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00" w:rsidRPr="00034DCD" w:rsidRDefault="00E16000" w:rsidP="00034DCD">
      <w:pPr>
        <w:autoSpaceDE w:val="0"/>
        <w:autoSpaceDN w:val="0"/>
        <w:adjustRightInd w:val="0"/>
        <w:spacing w:before="71" w:line="225" w:lineRule="exact"/>
        <w:ind w:right="119"/>
        <w:jc w:val="right"/>
        <w:rPr>
          <w:bCs/>
          <w:sz w:val="28"/>
          <w:szCs w:val="28"/>
        </w:rPr>
      </w:pPr>
      <w:r w:rsidRPr="00034DCD">
        <w:rPr>
          <w:bCs/>
          <w:position w:val="-1"/>
          <w:sz w:val="28"/>
          <w:szCs w:val="28"/>
        </w:rPr>
        <w:t>Zał</w:t>
      </w:r>
      <w:r w:rsidRPr="00034DCD">
        <w:rPr>
          <w:bCs/>
          <w:spacing w:val="-1"/>
          <w:position w:val="-1"/>
          <w:sz w:val="28"/>
          <w:szCs w:val="28"/>
        </w:rPr>
        <w:t>ą</w:t>
      </w:r>
      <w:r w:rsidRPr="00034DCD">
        <w:rPr>
          <w:bCs/>
          <w:position w:val="-1"/>
          <w:sz w:val="28"/>
          <w:szCs w:val="28"/>
        </w:rPr>
        <w:t>c</w:t>
      </w:r>
      <w:r w:rsidRPr="00034DCD">
        <w:rPr>
          <w:bCs/>
          <w:spacing w:val="1"/>
          <w:position w:val="-1"/>
          <w:sz w:val="28"/>
          <w:szCs w:val="28"/>
        </w:rPr>
        <w:t>z</w:t>
      </w:r>
      <w:r w:rsidRPr="00034DCD">
        <w:rPr>
          <w:bCs/>
          <w:position w:val="-1"/>
          <w:sz w:val="28"/>
          <w:szCs w:val="28"/>
        </w:rPr>
        <w:t>nik</w:t>
      </w:r>
      <w:r w:rsidRPr="00034DCD">
        <w:rPr>
          <w:bCs/>
          <w:spacing w:val="-4"/>
          <w:position w:val="-1"/>
          <w:sz w:val="28"/>
          <w:szCs w:val="28"/>
        </w:rPr>
        <w:t xml:space="preserve"> </w:t>
      </w:r>
      <w:r w:rsidRPr="00034DCD">
        <w:rPr>
          <w:bCs/>
          <w:spacing w:val="3"/>
          <w:position w:val="-1"/>
          <w:sz w:val="28"/>
          <w:szCs w:val="28"/>
        </w:rPr>
        <w:t>n</w:t>
      </w:r>
      <w:r w:rsidRPr="00034DCD">
        <w:rPr>
          <w:bCs/>
          <w:position w:val="-1"/>
          <w:sz w:val="28"/>
          <w:szCs w:val="28"/>
        </w:rPr>
        <w:t>r</w:t>
      </w:r>
      <w:r w:rsidRPr="00034DCD">
        <w:rPr>
          <w:bCs/>
          <w:spacing w:val="-2"/>
          <w:position w:val="-1"/>
          <w:sz w:val="28"/>
          <w:szCs w:val="28"/>
        </w:rPr>
        <w:t xml:space="preserve"> </w:t>
      </w:r>
      <w:r w:rsidR="009A2B31">
        <w:rPr>
          <w:bCs/>
          <w:sz w:val="28"/>
          <w:szCs w:val="28"/>
        </w:rPr>
        <w:t>6</w:t>
      </w:r>
      <w:bookmarkStart w:id="0" w:name="_GoBack"/>
      <w:bookmarkEnd w:id="0"/>
      <w:r w:rsidR="00D03B34" w:rsidRPr="00034DCD">
        <w:rPr>
          <w:bCs/>
          <w:sz w:val="28"/>
          <w:szCs w:val="28"/>
        </w:rPr>
        <w:t xml:space="preserve"> do SIWZ</w:t>
      </w:r>
    </w:p>
    <w:p w:rsidR="00E16000" w:rsidRPr="00034DCD" w:rsidRDefault="0097381A" w:rsidP="00C42AE8">
      <w:pPr>
        <w:pStyle w:val="NormalnyWeb"/>
        <w:spacing w:after="0" w:line="360" w:lineRule="auto"/>
        <w:jc w:val="both"/>
        <w:rPr>
          <w:rFonts w:ascii="Calibri" w:hAnsi="Calibri"/>
          <w:b/>
          <w:bCs/>
          <w:sz w:val="28"/>
          <w:szCs w:val="28"/>
          <w:u w:val="single"/>
        </w:rPr>
      </w:pPr>
      <w:r w:rsidRPr="00034DCD">
        <w:rPr>
          <w:rFonts w:ascii="Calibri" w:hAnsi="Calibri"/>
          <w:b/>
          <w:bCs/>
          <w:sz w:val="28"/>
          <w:szCs w:val="28"/>
          <w:u w:val="single"/>
        </w:rPr>
        <w:t xml:space="preserve">PROGRAM FUNKCJONALNO UŻYTKOWY - </w:t>
      </w:r>
      <w:r w:rsidR="00E16000" w:rsidRPr="00034DCD">
        <w:rPr>
          <w:rFonts w:ascii="Calibri" w:hAnsi="Calibri"/>
          <w:b/>
          <w:bCs/>
          <w:sz w:val="28"/>
          <w:szCs w:val="28"/>
          <w:u w:val="single"/>
        </w:rPr>
        <w:t>SZCZEGÓŁOWA SPECYFIKACJA TECHNICZNA</w:t>
      </w:r>
    </w:p>
    <w:p w:rsidR="00D671A4" w:rsidRPr="00034DCD" w:rsidRDefault="00D671A4" w:rsidP="00BD42CE">
      <w:pPr>
        <w:pStyle w:val="Akapitzlist"/>
        <w:widowControl w:val="0"/>
        <w:autoSpaceDE w:val="0"/>
        <w:autoSpaceDN w:val="0"/>
        <w:adjustRightInd w:val="0"/>
        <w:spacing w:before="34" w:after="0" w:line="240" w:lineRule="auto"/>
        <w:ind w:left="360" w:right="1"/>
        <w:jc w:val="both"/>
        <w:rPr>
          <w:bCs/>
          <w:color w:val="000000"/>
          <w:spacing w:val="1"/>
          <w:sz w:val="28"/>
          <w:szCs w:val="28"/>
          <w:lang w:eastAsia="en-US"/>
        </w:rPr>
      </w:pPr>
      <w:r w:rsidRPr="00034DCD">
        <w:rPr>
          <w:bCs/>
          <w:color w:val="000000"/>
          <w:spacing w:val="1"/>
          <w:sz w:val="28"/>
          <w:szCs w:val="28"/>
          <w:lang w:eastAsia="en-US"/>
        </w:rPr>
        <w:t xml:space="preserve">dla zadania pn.: </w:t>
      </w:r>
      <w:r w:rsidR="00034DCD" w:rsidRPr="00034DCD">
        <w:rPr>
          <w:rFonts w:ascii="Times New Roman" w:eastAsia="Times New Roman" w:hAnsi="Times New Roman" w:cs="Times New Roman"/>
          <w:b/>
          <w:sz w:val="28"/>
          <w:szCs w:val="28"/>
          <w:lang w:eastAsia="pl-PL"/>
        </w:rPr>
        <w:t>Organizacja placów zabaw</w:t>
      </w:r>
    </w:p>
    <w:p w:rsidR="00034DCD" w:rsidRDefault="00034DCD" w:rsidP="00D671A4">
      <w:pPr>
        <w:pStyle w:val="Akapitzlist"/>
        <w:widowControl w:val="0"/>
        <w:autoSpaceDE w:val="0"/>
        <w:autoSpaceDN w:val="0"/>
        <w:adjustRightInd w:val="0"/>
        <w:spacing w:before="34" w:after="0" w:line="240" w:lineRule="auto"/>
        <w:ind w:left="360" w:right="1"/>
        <w:jc w:val="both"/>
        <w:rPr>
          <w:rFonts w:ascii="Times New Roman" w:eastAsia="Times New Roman" w:hAnsi="Times New Roman" w:cs="Times New Roman"/>
          <w:b/>
          <w:sz w:val="28"/>
          <w:szCs w:val="28"/>
          <w:lang w:eastAsia="pl-PL"/>
        </w:rPr>
      </w:pPr>
      <w:r w:rsidRPr="00034DCD">
        <w:rPr>
          <w:rFonts w:ascii="Times New Roman" w:eastAsia="Times New Roman" w:hAnsi="Times New Roman" w:cs="Times New Roman"/>
          <w:b/>
          <w:sz w:val="28"/>
          <w:szCs w:val="28"/>
          <w:lang w:eastAsia="pl-PL"/>
        </w:rPr>
        <w:t>w r</w:t>
      </w:r>
      <w:r>
        <w:rPr>
          <w:rFonts w:ascii="Times New Roman" w:eastAsia="Times New Roman" w:hAnsi="Times New Roman" w:cs="Times New Roman"/>
          <w:b/>
          <w:sz w:val="28"/>
          <w:szCs w:val="28"/>
          <w:lang w:eastAsia="pl-PL"/>
        </w:rPr>
        <w:t>amach zamówienia publicznego UG-ZP-271.2.2015</w:t>
      </w:r>
    </w:p>
    <w:p w:rsidR="005C6129" w:rsidRPr="00034DCD" w:rsidRDefault="00034DCD" w:rsidP="00D671A4">
      <w:pPr>
        <w:pStyle w:val="Akapitzlist"/>
        <w:widowControl w:val="0"/>
        <w:autoSpaceDE w:val="0"/>
        <w:autoSpaceDN w:val="0"/>
        <w:adjustRightInd w:val="0"/>
        <w:spacing w:before="34" w:after="0" w:line="240" w:lineRule="auto"/>
        <w:ind w:left="360" w:right="1"/>
        <w:jc w:val="both"/>
        <w:rPr>
          <w:bCs/>
          <w:color w:val="000000"/>
          <w:spacing w:val="1"/>
          <w:sz w:val="28"/>
          <w:szCs w:val="28"/>
          <w:lang w:eastAsia="en-US"/>
        </w:rPr>
      </w:pPr>
      <w:r w:rsidRPr="00034DCD">
        <w:rPr>
          <w:rFonts w:ascii="Times New Roman" w:eastAsia="Times New Roman" w:hAnsi="Times New Roman" w:cs="Times New Roman"/>
          <w:b/>
          <w:sz w:val="28"/>
          <w:szCs w:val="28"/>
          <w:lang w:eastAsia="pl-PL"/>
        </w:rPr>
        <w:t>Organizacja placów zabaw, dostosowanie i wyposażenie pomieszczeń oddziałów przedszkolnych gminy Młodzieszyn w ramach projektu pn. Pora do przedszkola.</w:t>
      </w:r>
    </w:p>
    <w:p w:rsidR="00D03B34" w:rsidRDefault="00D03B34" w:rsidP="00C42AE8">
      <w:pPr>
        <w:pStyle w:val="Akapitzlist"/>
        <w:widowControl w:val="0"/>
        <w:autoSpaceDE w:val="0"/>
        <w:autoSpaceDN w:val="0"/>
        <w:adjustRightInd w:val="0"/>
        <w:spacing w:before="34" w:after="0" w:line="240" w:lineRule="auto"/>
        <w:ind w:left="0" w:right="1"/>
        <w:jc w:val="both"/>
        <w:rPr>
          <w:bCs/>
          <w:color w:val="000000"/>
          <w:spacing w:val="1"/>
          <w:sz w:val="24"/>
          <w:szCs w:val="24"/>
          <w:lang w:eastAsia="en-US"/>
        </w:rPr>
      </w:pPr>
    </w:p>
    <w:p w:rsidR="00E16000" w:rsidRPr="0060677A" w:rsidRDefault="00E16000" w:rsidP="00C42AE8">
      <w:pPr>
        <w:pStyle w:val="Akapitzlist"/>
        <w:widowControl w:val="0"/>
        <w:autoSpaceDE w:val="0"/>
        <w:autoSpaceDN w:val="0"/>
        <w:adjustRightInd w:val="0"/>
        <w:spacing w:before="34" w:after="0" w:line="240" w:lineRule="auto"/>
        <w:ind w:left="0" w:right="1"/>
        <w:jc w:val="both"/>
        <w:rPr>
          <w:bCs/>
          <w:color w:val="000000"/>
          <w:spacing w:val="1"/>
          <w:sz w:val="24"/>
          <w:szCs w:val="24"/>
          <w:lang w:eastAsia="en-US"/>
        </w:rPr>
      </w:pPr>
      <w:r w:rsidRPr="0060677A">
        <w:rPr>
          <w:bCs/>
          <w:color w:val="000000"/>
          <w:spacing w:val="1"/>
          <w:sz w:val="24"/>
          <w:szCs w:val="24"/>
          <w:lang w:eastAsia="en-US"/>
        </w:rPr>
        <w:t>Oznaczenie wg wspólnego słownika zamówień (CPV) :</w:t>
      </w:r>
    </w:p>
    <w:p w:rsidR="00E16000" w:rsidRPr="00B13F56" w:rsidRDefault="00E16000" w:rsidP="00C42AE8">
      <w:pPr>
        <w:pStyle w:val="Akapitzlist"/>
        <w:widowControl w:val="0"/>
        <w:autoSpaceDE w:val="0"/>
        <w:autoSpaceDN w:val="0"/>
        <w:adjustRightInd w:val="0"/>
        <w:spacing w:before="34" w:after="0" w:line="240" w:lineRule="auto"/>
        <w:ind w:left="360" w:right="1"/>
        <w:jc w:val="both"/>
        <w:rPr>
          <w:bCs/>
          <w:color w:val="000000"/>
          <w:spacing w:val="1"/>
          <w:sz w:val="24"/>
          <w:szCs w:val="24"/>
          <w:lang w:eastAsia="en-US"/>
        </w:rPr>
      </w:pPr>
      <w:r w:rsidRPr="00B13F56">
        <w:rPr>
          <w:bCs/>
          <w:color w:val="000000"/>
          <w:spacing w:val="1"/>
          <w:sz w:val="24"/>
          <w:szCs w:val="24"/>
          <w:lang w:eastAsia="en-US"/>
        </w:rPr>
        <w:t>71.32.00.00-7</w:t>
      </w:r>
      <w:r>
        <w:rPr>
          <w:bCs/>
          <w:color w:val="000000"/>
          <w:spacing w:val="1"/>
          <w:sz w:val="24"/>
          <w:szCs w:val="24"/>
        </w:rPr>
        <w:t xml:space="preserve"> - U</w:t>
      </w:r>
      <w:r w:rsidRPr="00B13F56">
        <w:rPr>
          <w:bCs/>
          <w:color w:val="000000"/>
          <w:spacing w:val="1"/>
          <w:sz w:val="24"/>
          <w:szCs w:val="24"/>
          <w:lang w:eastAsia="en-US"/>
        </w:rPr>
        <w:t>sługi inżynieryjne w zakresie projektowania</w:t>
      </w:r>
    </w:p>
    <w:p w:rsidR="00E16000" w:rsidRPr="00B13F56" w:rsidRDefault="00E16000" w:rsidP="00C42AE8">
      <w:pPr>
        <w:pStyle w:val="Akapitzlist"/>
        <w:widowControl w:val="0"/>
        <w:autoSpaceDE w:val="0"/>
        <w:autoSpaceDN w:val="0"/>
        <w:adjustRightInd w:val="0"/>
        <w:spacing w:before="34" w:after="0" w:line="240" w:lineRule="auto"/>
        <w:ind w:left="360" w:right="1"/>
        <w:jc w:val="both"/>
        <w:rPr>
          <w:bCs/>
          <w:color w:val="000000"/>
          <w:spacing w:val="1"/>
          <w:sz w:val="24"/>
          <w:szCs w:val="24"/>
          <w:lang w:eastAsia="en-US"/>
        </w:rPr>
      </w:pPr>
      <w:r w:rsidRPr="00B13F56">
        <w:rPr>
          <w:bCs/>
          <w:color w:val="000000"/>
          <w:spacing w:val="1"/>
          <w:sz w:val="24"/>
          <w:szCs w:val="24"/>
          <w:lang w:eastAsia="en-US"/>
        </w:rPr>
        <w:t xml:space="preserve">45.11.27.23-9 </w:t>
      </w:r>
      <w:r>
        <w:rPr>
          <w:bCs/>
          <w:color w:val="000000"/>
          <w:spacing w:val="1"/>
          <w:sz w:val="24"/>
          <w:szCs w:val="24"/>
        </w:rPr>
        <w:t>- R</w:t>
      </w:r>
      <w:r w:rsidRPr="00B13F56">
        <w:rPr>
          <w:bCs/>
          <w:color w:val="000000"/>
          <w:spacing w:val="1"/>
          <w:sz w:val="24"/>
          <w:szCs w:val="24"/>
          <w:lang w:eastAsia="en-US"/>
        </w:rPr>
        <w:t>oboty w zakresie kształtowania placów zabaw</w:t>
      </w:r>
    </w:p>
    <w:p w:rsidR="00E16000" w:rsidRPr="00B13F56" w:rsidRDefault="00E16000" w:rsidP="00C42AE8">
      <w:pPr>
        <w:pStyle w:val="Akapitzlist"/>
        <w:widowControl w:val="0"/>
        <w:autoSpaceDE w:val="0"/>
        <w:autoSpaceDN w:val="0"/>
        <w:adjustRightInd w:val="0"/>
        <w:spacing w:before="34" w:after="0" w:line="240" w:lineRule="auto"/>
        <w:ind w:left="360" w:right="1"/>
        <w:jc w:val="both"/>
        <w:rPr>
          <w:bCs/>
          <w:color w:val="000000"/>
          <w:spacing w:val="1"/>
          <w:sz w:val="24"/>
          <w:szCs w:val="24"/>
          <w:lang w:eastAsia="en-US"/>
        </w:rPr>
      </w:pPr>
      <w:r w:rsidRPr="00B13F56">
        <w:rPr>
          <w:bCs/>
          <w:color w:val="000000"/>
          <w:spacing w:val="1"/>
          <w:sz w:val="24"/>
          <w:szCs w:val="24"/>
          <w:lang w:eastAsia="en-US"/>
        </w:rPr>
        <w:t xml:space="preserve">37.53.52.00-9 </w:t>
      </w:r>
      <w:r>
        <w:rPr>
          <w:bCs/>
          <w:color w:val="000000"/>
          <w:spacing w:val="1"/>
          <w:sz w:val="24"/>
          <w:szCs w:val="24"/>
        </w:rPr>
        <w:t>- W</w:t>
      </w:r>
      <w:r w:rsidRPr="00B13F56">
        <w:rPr>
          <w:bCs/>
          <w:color w:val="000000"/>
          <w:spacing w:val="1"/>
          <w:sz w:val="24"/>
          <w:szCs w:val="24"/>
          <w:lang w:eastAsia="en-US"/>
        </w:rPr>
        <w:t>yposażenie placów zabaw</w:t>
      </w:r>
    </w:p>
    <w:p w:rsidR="00E16000" w:rsidRDefault="00E16000" w:rsidP="00C42AE8">
      <w:pPr>
        <w:pStyle w:val="Akapitzlist"/>
        <w:widowControl w:val="0"/>
        <w:autoSpaceDE w:val="0"/>
        <w:autoSpaceDN w:val="0"/>
        <w:adjustRightInd w:val="0"/>
        <w:spacing w:before="34" w:after="0" w:line="240" w:lineRule="auto"/>
        <w:ind w:left="360" w:right="1"/>
        <w:jc w:val="both"/>
        <w:rPr>
          <w:bCs/>
          <w:color w:val="000000"/>
          <w:spacing w:val="1"/>
          <w:sz w:val="24"/>
          <w:szCs w:val="24"/>
          <w:lang w:eastAsia="en-US"/>
        </w:rPr>
      </w:pPr>
      <w:r w:rsidRPr="00B13F56">
        <w:rPr>
          <w:bCs/>
          <w:color w:val="000000"/>
          <w:spacing w:val="1"/>
          <w:sz w:val="24"/>
          <w:szCs w:val="24"/>
          <w:lang w:eastAsia="en-US"/>
        </w:rPr>
        <w:t>45</w:t>
      </w:r>
      <w:r>
        <w:rPr>
          <w:bCs/>
          <w:color w:val="000000"/>
          <w:spacing w:val="1"/>
          <w:sz w:val="24"/>
          <w:szCs w:val="24"/>
        </w:rPr>
        <w:t>.</w:t>
      </w:r>
      <w:r w:rsidRPr="00B13F56">
        <w:rPr>
          <w:bCs/>
          <w:color w:val="000000"/>
          <w:spacing w:val="1"/>
          <w:sz w:val="24"/>
          <w:szCs w:val="24"/>
          <w:lang w:eastAsia="en-US"/>
        </w:rPr>
        <w:t>22</w:t>
      </w:r>
      <w:r>
        <w:rPr>
          <w:bCs/>
          <w:color w:val="000000"/>
          <w:spacing w:val="1"/>
          <w:sz w:val="24"/>
          <w:szCs w:val="24"/>
        </w:rPr>
        <w:t>.</w:t>
      </w:r>
      <w:r w:rsidRPr="00B13F56">
        <w:rPr>
          <w:bCs/>
          <w:color w:val="000000"/>
          <w:spacing w:val="1"/>
          <w:sz w:val="24"/>
          <w:szCs w:val="24"/>
          <w:lang w:eastAsia="en-US"/>
        </w:rPr>
        <w:t>38</w:t>
      </w:r>
      <w:r>
        <w:rPr>
          <w:bCs/>
          <w:color w:val="000000"/>
          <w:spacing w:val="1"/>
          <w:sz w:val="24"/>
          <w:szCs w:val="24"/>
        </w:rPr>
        <w:t xml:space="preserve">.00-4 - </w:t>
      </w:r>
      <w:r w:rsidRPr="00B13F56">
        <w:rPr>
          <w:bCs/>
          <w:color w:val="000000"/>
          <w:spacing w:val="1"/>
          <w:sz w:val="24"/>
          <w:szCs w:val="24"/>
          <w:lang w:eastAsia="en-US"/>
        </w:rPr>
        <w:t>Montaż i wznoszenie gotowych konstrukcji</w:t>
      </w:r>
    </w:p>
    <w:p w:rsidR="00E16000" w:rsidRPr="00B13F56" w:rsidRDefault="00E16000" w:rsidP="00C42AE8">
      <w:pPr>
        <w:pStyle w:val="Akapitzlist"/>
        <w:widowControl w:val="0"/>
        <w:autoSpaceDE w:val="0"/>
        <w:autoSpaceDN w:val="0"/>
        <w:adjustRightInd w:val="0"/>
        <w:spacing w:before="34" w:after="0" w:line="240" w:lineRule="auto"/>
        <w:ind w:left="360" w:right="1"/>
        <w:jc w:val="both"/>
        <w:rPr>
          <w:bCs/>
          <w:color w:val="000000"/>
          <w:spacing w:val="1"/>
          <w:sz w:val="24"/>
          <w:szCs w:val="24"/>
          <w:lang w:eastAsia="en-US"/>
        </w:rPr>
      </w:pPr>
    </w:p>
    <w:p w:rsidR="00E16000" w:rsidRPr="004C6D9F" w:rsidRDefault="00E16000" w:rsidP="00C42AE8">
      <w:pPr>
        <w:pStyle w:val="NormalnyWeb"/>
        <w:spacing w:before="0" w:after="0" w:line="360" w:lineRule="auto"/>
        <w:jc w:val="both"/>
        <w:rPr>
          <w:rFonts w:ascii="Calibri" w:hAnsi="Calibri"/>
          <w:b/>
          <w:bCs/>
          <w:iCs/>
          <w:u w:val="single"/>
        </w:rPr>
      </w:pPr>
      <w:r w:rsidRPr="004C6D9F">
        <w:rPr>
          <w:rFonts w:ascii="Calibri" w:hAnsi="Calibri"/>
          <w:b/>
          <w:bCs/>
          <w:iCs/>
          <w:u w:val="single"/>
        </w:rPr>
        <w:t xml:space="preserve">Zamawiający: </w:t>
      </w:r>
    </w:p>
    <w:p w:rsidR="00E16000" w:rsidRPr="00BD42CE" w:rsidRDefault="00426A31" w:rsidP="00426A31">
      <w:pPr>
        <w:autoSpaceDE w:val="0"/>
        <w:spacing w:after="0" w:line="360" w:lineRule="auto"/>
        <w:jc w:val="both"/>
        <w:rPr>
          <w:sz w:val="24"/>
          <w:szCs w:val="24"/>
        </w:rPr>
      </w:pPr>
      <w:r w:rsidRPr="00034DCD">
        <w:rPr>
          <w:sz w:val="24"/>
          <w:szCs w:val="24"/>
        </w:rPr>
        <w:t>Gmina Młodzieszyn 96-512 Młodzieszyn  ul. Wyszogrodzka 25</w:t>
      </w:r>
      <w:r>
        <w:rPr>
          <w:sz w:val="24"/>
          <w:szCs w:val="24"/>
        </w:rPr>
        <w:t xml:space="preserve"> </w:t>
      </w:r>
    </w:p>
    <w:p w:rsidR="00E16000" w:rsidRPr="004C6D9F" w:rsidRDefault="00E16000" w:rsidP="00C42AE8">
      <w:pPr>
        <w:autoSpaceDE w:val="0"/>
        <w:spacing w:after="0" w:line="360" w:lineRule="auto"/>
        <w:jc w:val="both"/>
        <w:rPr>
          <w:b/>
          <w:bCs/>
          <w:sz w:val="24"/>
          <w:szCs w:val="24"/>
          <w:u w:val="single"/>
        </w:rPr>
      </w:pPr>
      <w:r w:rsidRPr="004C6D9F">
        <w:rPr>
          <w:b/>
          <w:bCs/>
          <w:sz w:val="24"/>
          <w:szCs w:val="24"/>
          <w:u w:val="single"/>
        </w:rPr>
        <w:t>I. Ogólny opis przedmiotu zamówienia</w:t>
      </w:r>
    </w:p>
    <w:p w:rsidR="00E16000" w:rsidRPr="004C6D9F" w:rsidRDefault="00E16000" w:rsidP="00C42AE8">
      <w:pPr>
        <w:pStyle w:val="Default"/>
        <w:numPr>
          <w:ilvl w:val="0"/>
          <w:numId w:val="2"/>
        </w:numPr>
        <w:jc w:val="both"/>
        <w:rPr>
          <w:rFonts w:ascii="Calibri" w:hAnsi="Calibri" w:cs="Calibri"/>
        </w:rPr>
      </w:pPr>
      <w:r w:rsidRPr="004C6D9F">
        <w:rPr>
          <w:rFonts w:ascii="Calibri" w:hAnsi="Calibri" w:cs="Calibri"/>
        </w:rPr>
        <w:t>Przedmiotem zamówienia jest zaprojektowanie i wykonanie plac</w:t>
      </w:r>
      <w:r w:rsidR="00560E37">
        <w:rPr>
          <w:rFonts w:ascii="Calibri" w:hAnsi="Calibri" w:cs="Calibri"/>
        </w:rPr>
        <w:t>ó</w:t>
      </w:r>
      <w:r w:rsidR="005C6129">
        <w:rPr>
          <w:rFonts w:ascii="Calibri" w:hAnsi="Calibri" w:cs="Calibri"/>
        </w:rPr>
        <w:t>w</w:t>
      </w:r>
      <w:r w:rsidR="002C5A0D">
        <w:rPr>
          <w:rFonts w:ascii="Calibri" w:hAnsi="Calibri" w:cs="Calibri"/>
        </w:rPr>
        <w:t xml:space="preserve"> zabaw wraz z wyposażeniem,</w:t>
      </w:r>
      <w:r w:rsidRPr="004C6D9F">
        <w:rPr>
          <w:rFonts w:ascii="Calibri" w:hAnsi="Calibri" w:cs="Calibri"/>
        </w:rPr>
        <w:t xml:space="preserve"> be</w:t>
      </w:r>
      <w:r w:rsidR="006536CE">
        <w:rPr>
          <w:rFonts w:ascii="Calibri" w:hAnsi="Calibri" w:cs="Calibri"/>
        </w:rPr>
        <w:t>zpieczną nawierzchnią</w:t>
      </w:r>
      <w:r w:rsidR="002C5A0D">
        <w:rPr>
          <w:rFonts w:ascii="Calibri" w:hAnsi="Calibri" w:cs="Calibri"/>
        </w:rPr>
        <w:t xml:space="preserve"> oraz ogrodzeniem</w:t>
      </w:r>
      <w:r w:rsidR="006536CE">
        <w:rPr>
          <w:rFonts w:ascii="Calibri" w:hAnsi="Calibri" w:cs="Calibri"/>
        </w:rPr>
        <w:t>,</w:t>
      </w:r>
    </w:p>
    <w:p w:rsidR="00E16000" w:rsidRPr="004C6D9F" w:rsidRDefault="00E16000" w:rsidP="00C42AE8">
      <w:pPr>
        <w:pStyle w:val="Default"/>
        <w:numPr>
          <w:ilvl w:val="0"/>
          <w:numId w:val="2"/>
        </w:numPr>
        <w:jc w:val="both"/>
        <w:rPr>
          <w:rFonts w:ascii="Calibri" w:hAnsi="Calibri" w:cs="Calibri"/>
        </w:rPr>
      </w:pPr>
      <w:r w:rsidRPr="004C6D9F">
        <w:rPr>
          <w:rFonts w:ascii="Calibri" w:hAnsi="Calibri" w:cs="Calibri"/>
        </w:rPr>
        <w:t>Wyposażenie placu zabaw powinno być tak dobrane, aby mogło służyć dzieciom różnych grup wiekowych oraz o różnym stopni sprawności fizycznej i intelektualnej. Wyposażenie mogą stanowić pojedyncze elementy sprzętu rekreacyjnego lub zestawy, pozwalające na prowadzenie z dziećmi różnych form zajęć ruchowych (w szczególności pokonywanie przeszkód, wspinanie, czworakowanie, przeskoki, przeploty, zwisy itp.), Urządzenia powinny być zróżnicowane ze względu na możliwości dzieci (różnorodne drabinki, drążki do ćwiczeń, ścianki wspinaczkowe, pomosty, równoważnie, pochylnie, przeplotnie oraz kolorowe huśtawki).</w:t>
      </w:r>
      <w:r w:rsidR="00727108">
        <w:rPr>
          <w:rFonts w:ascii="Calibri" w:hAnsi="Calibri" w:cs="Calibri"/>
        </w:rPr>
        <w:t xml:space="preserve"> </w:t>
      </w:r>
      <w:r w:rsidR="001C3207" w:rsidRPr="00560E37">
        <w:rPr>
          <w:rFonts w:ascii="Calibri" w:hAnsi="Calibri" w:cs="Calibri"/>
        </w:rPr>
        <w:t>Zamawiający</w:t>
      </w:r>
      <w:r w:rsidR="00727108" w:rsidRPr="00560E37">
        <w:rPr>
          <w:rFonts w:ascii="Calibri" w:hAnsi="Calibri" w:cs="Calibri"/>
        </w:rPr>
        <w:t xml:space="preserve"> w trosce o bezpieczeństwo dzieci</w:t>
      </w:r>
      <w:r w:rsidR="001C3207" w:rsidRPr="00560E37">
        <w:rPr>
          <w:rFonts w:ascii="Calibri" w:hAnsi="Calibri" w:cs="Calibri"/>
        </w:rPr>
        <w:t xml:space="preserve"> będzie </w:t>
      </w:r>
      <w:r w:rsidR="00727108" w:rsidRPr="00560E37">
        <w:rPr>
          <w:rFonts w:ascii="Calibri" w:hAnsi="Calibri" w:cs="Calibri"/>
        </w:rPr>
        <w:t>kładł</w:t>
      </w:r>
      <w:r w:rsidR="001C3207" w:rsidRPr="00560E37">
        <w:rPr>
          <w:rFonts w:ascii="Calibri" w:hAnsi="Calibri" w:cs="Calibri"/>
        </w:rPr>
        <w:t xml:space="preserve"> nacisk aby wszystkie </w:t>
      </w:r>
      <w:r w:rsidR="00727108" w:rsidRPr="00560E37">
        <w:rPr>
          <w:rFonts w:ascii="Calibri" w:hAnsi="Calibri" w:cs="Calibri"/>
        </w:rPr>
        <w:t>urządzenia odpowiadał</w:t>
      </w:r>
      <w:r w:rsidR="001C3207" w:rsidRPr="00560E37">
        <w:rPr>
          <w:rFonts w:ascii="Calibri" w:hAnsi="Calibri" w:cs="Calibri"/>
        </w:rPr>
        <w:t>y podanemu opisowi</w:t>
      </w:r>
      <w:r w:rsidR="00727108" w:rsidRPr="00560E37">
        <w:rPr>
          <w:rFonts w:ascii="Calibri" w:hAnsi="Calibri" w:cs="Calibri"/>
        </w:rPr>
        <w:t xml:space="preserve">, </w:t>
      </w:r>
      <w:r w:rsidR="009E2F2C" w:rsidRPr="00560E37">
        <w:rPr>
          <w:rFonts w:ascii="Calibri" w:hAnsi="Calibri" w:cs="Calibri"/>
        </w:rPr>
        <w:t xml:space="preserve">a </w:t>
      </w:r>
      <w:r w:rsidR="00727108" w:rsidRPr="00560E37">
        <w:rPr>
          <w:rFonts w:ascii="Calibri" w:hAnsi="Calibri" w:cs="Calibri"/>
        </w:rPr>
        <w:t>dotyczy to zarówno gabarytów urządzeń ich funkcjonalności</w:t>
      </w:r>
      <w:r w:rsidR="009E2F2C" w:rsidRPr="00560E37">
        <w:rPr>
          <w:rFonts w:ascii="Calibri" w:hAnsi="Calibri" w:cs="Calibri"/>
        </w:rPr>
        <w:t>, jak i materiałów</w:t>
      </w:r>
      <w:r w:rsidR="00C42AE8">
        <w:rPr>
          <w:rFonts w:ascii="Calibri" w:hAnsi="Calibri" w:cs="Calibri"/>
        </w:rPr>
        <w:t>,</w:t>
      </w:r>
      <w:r w:rsidR="009E2F2C" w:rsidRPr="00560E37">
        <w:rPr>
          <w:rFonts w:ascii="Calibri" w:hAnsi="Calibri" w:cs="Calibri"/>
        </w:rPr>
        <w:t xml:space="preserve"> z których zostały wykonane</w:t>
      </w:r>
      <w:r w:rsidR="00727108" w:rsidRPr="00560E37">
        <w:rPr>
          <w:rFonts w:ascii="Calibri" w:hAnsi="Calibri" w:cs="Calibri"/>
        </w:rPr>
        <w:t>.</w:t>
      </w:r>
      <w:r w:rsidR="00727108">
        <w:rPr>
          <w:rFonts w:ascii="Calibri" w:hAnsi="Calibri" w:cs="Calibri"/>
        </w:rPr>
        <w:t xml:space="preserve"> </w:t>
      </w:r>
      <w:r w:rsidRPr="004C6D9F">
        <w:rPr>
          <w:rFonts w:ascii="Calibri" w:hAnsi="Calibri" w:cs="Calibri"/>
        </w:rPr>
        <w:t xml:space="preserve">Sprzęt rekreacyjny powinien posiadać, co najmniej </w:t>
      </w:r>
      <w:r w:rsidR="000005CC">
        <w:rPr>
          <w:rFonts w:ascii="Calibri" w:hAnsi="Calibri" w:cs="Calibri"/>
        </w:rPr>
        <w:t>trzyletni</w:t>
      </w:r>
      <w:r w:rsidRPr="004C6D9F">
        <w:rPr>
          <w:rFonts w:ascii="Calibri" w:hAnsi="Calibri" w:cs="Calibri"/>
        </w:rPr>
        <w:t xml:space="preserve"> okres gwarancji, powinien być wykonany z bezpiecznych i trwałych materiałów, powinien być zgodny z Polskimi Normami oraz warunkami bezpieczeństwa określonymi w szczególności w przepisach o ogó</w:t>
      </w:r>
      <w:r w:rsidR="00C42AE8">
        <w:rPr>
          <w:rFonts w:ascii="Calibri" w:hAnsi="Calibri" w:cs="Calibri"/>
        </w:rPr>
        <w:t>lnym bezpieczeństwie produktów.</w:t>
      </w:r>
    </w:p>
    <w:p w:rsidR="00E16000" w:rsidRPr="004C6D9F" w:rsidRDefault="00E16000" w:rsidP="00C42AE8">
      <w:pPr>
        <w:pStyle w:val="Default"/>
        <w:numPr>
          <w:ilvl w:val="0"/>
          <w:numId w:val="2"/>
        </w:numPr>
        <w:jc w:val="both"/>
        <w:rPr>
          <w:rFonts w:ascii="Calibri" w:hAnsi="Calibri" w:cs="Calibri"/>
        </w:rPr>
      </w:pPr>
      <w:r w:rsidRPr="004C6D9F">
        <w:rPr>
          <w:rFonts w:ascii="Calibri" w:hAnsi="Calibri" w:cs="Calibri"/>
        </w:rPr>
        <w:t xml:space="preserve">Wykonawca zrealizuje wszystkie prace niezbędne do wykonania i dopuszczenia do użytkowania przedmiotu zamówienia w tym m.in. przygotowanie terenu pod budowę oraz wykonanie zagospodarowania placu budowy. </w:t>
      </w:r>
    </w:p>
    <w:p w:rsidR="00E16000" w:rsidRPr="004C6D9F" w:rsidRDefault="00E16000" w:rsidP="00C42AE8">
      <w:pPr>
        <w:pStyle w:val="Default"/>
        <w:numPr>
          <w:ilvl w:val="0"/>
          <w:numId w:val="2"/>
        </w:numPr>
        <w:jc w:val="both"/>
        <w:rPr>
          <w:rFonts w:ascii="Calibri" w:hAnsi="Calibri" w:cs="Calibri"/>
        </w:rPr>
      </w:pPr>
      <w:r w:rsidRPr="004C6D9F">
        <w:rPr>
          <w:rFonts w:ascii="Calibri" w:hAnsi="Calibri" w:cs="Calibri"/>
        </w:rPr>
        <w:t xml:space="preserve">Przedmiot zamówienia należy wykonać zgodnie z </w:t>
      </w:r>
      <w:r w:rsidR="006536CE">
        <w:rPr>
          <w:rFonts w:ascii="Calibri" w:hAnsi="Calibri" w:cs="Calibri"/>
        </w:rPr>
        <w:t xml:space="preserve">obowiązującymi przepisami szczególnie </w:t>
      </w:r>
      <w:r w:rsidRPr="004C6D9F">
        <w:rPr>
          <w:rFonts w:ascii="Calibri" w:hAnsi="Calibri" w:cs="Calibri"/>
        </w:rPr>
        <w:t>w zakresie:</w:t>
      </w:r>
    </w:p>
    <w:p w:rsidR="00E16000" w:rsidRPr="004C6D9F" w:rsidRDefault="00E16000" w:rsidP="00C42AE8">
      <w:pPr>
        <w:pStyle w:val="Default"/>
        <w:numPr>
          <w:ilvl w:val="1"/>
          <w:numId w:val="2"/>
        </w:numPr>
        <w:jc w:val="both"/>
        <w:rPr>
          <w:rFonts w:ascii="Calibri" w:hAnsi="Calibri" w:cs="Calibri"/>
        </w:rPr>
      </w:pPr>
      <w:r w:rsidRPr="004C6D9F">
        <w:rPr>
          <w:rFonts w:ascii="Calibri" w:hAnsi="Calibri" w:cs="Calibri"/>
        </w:rPr>
        <w:t>urządzeń zabawowych, które zostaną zainstalowane na placach zabaw tj. ich zgodności z Polskimi Normami oraz zasadami i warunkami bezpieczeństwa, okresu ich gwarancji oraz materiałów, z jakich są wykonane</w:t>
      </w:r>
    </w:p>
    <w:p w:rsidR="00E16000" w:rsidRPr="00E10746" w:rsidRDefault="00E16000" w:rsidP="00C42AE8">
      <w:pPr>
        <w:pStyle w:val="Default"/>
        <w:numPr>
          <w:ilvl w:val="0"/>
          <w:numId w:val="2"/>
        </w:numPr>
        <w:jc w:val="both"/>
        <w:rPr>
          <w:rFonts w:ascii="Calibri" w:hAnsi="Calibri" w:cs="Calibri"/>
        </w:rPr>
      </w:pPr>
      <w:bookmarkStart w:id="1" w:name="_Toc295333896"/>
      <w:r w:rsidRPr="00E10746">
        <w:rPr>
          <w:rFonts w:ascii="Calibri" w:hAnsi="Calibri" w:cs="Calibri"/>
        </w:rPr>
        <w:lastRenderedPageBreak/>
        <w:t>Lokalizacja placu zabaw</w:t>
      </w:r>
      <w:bookmarkEnd w:id="1"/>
      <w:r w:rsidRPr="00E10746">
        <w:rPr>
          <w:rFonts w:ascii="Calibri" w:hAnsi="Calibri" w:cs="Calibri"/>
        </w:rPr>
        <w:t xml:space="preserve"> powinna spełniać wymogi pod względem nasłonecznienia, stwarzać możliwość zacienienia roślinnością oraz spełniać wymogi w zakresie stosowanych odległości zgodnie z Rozporządzeniem Ministra Infrastruktury z dnia 12.04.2002r. w sprawie warunków technicznych jakim powinny odpowiadać budynki i ich usytuowanie (Dz.U. Nr 75, poz. 690 z późniejszymi zmianami) – lokalizacja w odległości nie mniejszej niż 10</w:t>
      </w:r>
      <w:r w:rsidR="000005CC">
        <w:rPr>
          <w:rFonts w:ascii="Calibri" w:hAnsi="Calibri" w:cs="Calibri"/>
        </w:rPr>
        <w:t xml:space="preserve"> </w:t>
      </w:r>
      <w:r w:rsidRPr="00E10746">
        <w:rPr>
          <w:rFonts w:ascii="Calibri" w:hAnsi="Calibri" w:cs="Calibri"/>
        </w:rPr>
        <w:t>m od wydzielonych stanowisk postojowych dla samochodów osobowych, linii rozgraniczających ulicę, miejsc gromadzenia odpadów stałych oraz od okien i drzwi pomieszczeń przeznaczonych na pobyt ludzi.</w:t>
      </w:r>
    </w:p>
    <w:p w:rsidR="00E16000" w:rsidRDefault="00E16000" w:rsidP="00C42AE8">
      <w:pPr>
        <w:pStyle w:val="Default"/>
        <w:numPr>
          <w:ilvl w:val="0"/>
          <w:numId w:val="2"/>
        </w:numPr>
        <w:jc w:val="both"/>
        <w:rPr>
          <w:rFonts w:ascii="Calibri" w:hAnsi="Calibri" w:cs="Calibri"/>
        </w:rPr>
      </w:pPr>
      <w:r w:rsidRPr="004C6D9F">
        <w:rPr>
          <w:rFonts w:ascii="Calibri" w:hAnsi="Calibri" w:cs="Calibri"/>
        </w:rPr>
        <w:t xml:space="preserve">Zamawiający wymaga wykonania dokumentacji projektowej w zakresie </w:t>
      </w:r>
      <w:r w:rsidRPr="00950509">
        <w:rPr>
          <w:rFonts w:ascii="Calibri" w:hAnsi="Calibri" w:cs="Calibri"/>
        </w:rPr>
        <w:t>pozwalającym na</w:t>
      </w:r>
      <w:r w:rsidRPr="00071B5F">
        <w:rPr>
          <w:rFonts w:ascii="Calibri" w:hAnsi="Calibri" w:cs="Calibri"/>
          <w:color w:val="FF0000"/>
        </w:rPr>
        <w:t xml:space="preserve"> </w:t>
      </w:r>
      <w:r w:rsidRPr="00560E37">
        <w:rPr>
          <w:rFonts w:ascii="Calibri" w:hAnsi="Calibri" w:cs="Calibri"/>
        </w:rPr>
        <w:t>dokonani</w:t>
      </w:r>
      <w:r w:rsidR="00071B5F" w:rsidRPr="00560E37">
        <w:rPr>
          <w:rFonts w:ascii="Calibri" w:hAnsi="Calibri" w:cs="Calibri"/>
        </w:rPr>
        <w:t>e</w:t>
      </w:r>
      <w:r w:rsidRPr="00560E37">
        <w:rPr>
          <w:rFonts w:ascii="Calibri" w:hAnsi="Calibri" w:cs="Calibri"/>
        </w:rPr>
        <w:t xml:space="preserve"> zgłoszenia robót w</w:t>
      </w:r>
      <w:r w:rsidR="004E6FF6" w:rsidRPr="00560E37">
        <w:rPr>
          <w:rFonts w:ascii="Calibri" w:hAnsi="Calibri" w:cs="Calibri"/>
        </w:rPr>
        <w:t xml:space="preserve"> </w:t>
      </w:r>
      <w:r w:rsidR="00071B5F" w:rsidRPr="00560E37">
        <w:rPr>
          <w:rFonts w:ascii="Calibri" w:hAnsi="Calibri" w:cs="Calibri"/>
        </w:rPr>
        <w:t>stosownym Wydziale Architektury i Budownictwa</w:t>
      </w:r>
      <w:r w:rsidR="004E6FF6">
        <w:rPr>
          <w:rFonts w:ascii="Calibri" w:hAnsi="Calibri" w:cs="Calibri"/>
        </w:rPr>
        <w:t xml:space="preserve"> </w:t>
      </w:r>
      <w:r w:rsidRPr="004C6D9F">
        <w:rPr>
          <w:rFonts w:ascii="Calibri" w:hAnsi="Calibri" w:cs="Calibri"/>
        </w:rPr>
        <w:t>zgodnie z ustawą z 7 lipca 1994 r. Prawo budowlane (Dz. U. z 2006 r. Nr 207, poz. 2016 z późn. zm.),</w:t>
      </w:r>
    </w:p>
    <w:p w:rsidR="00E16000" w:rsidRPr="00A23AB9" w:rsidRDefault="00E16000" w:rsidP="00C42AE8">
      <w:pPr>
        <w:pStyle w:val="Default"/>
        <w:numPr>
          <w:ilvl w:val="0"/>
          <w:numId w:val="2"/>
        </w:numPr>
        <w:jc w:val="both"/>
        <w:rPr>
          <w:rFonts w:ascii="Calibri" w:hAnsi="Calibri" w:cs="Calibri"/>
          <w:color w:val="auto"/>
        </w:rPr>
      </w:pPr>
      <w:r w:rsidRPr="00560E37">
        <w:rPr>
          <w:rFonts w:ascii="Calibri" w:hAnsi="Calibri" w:cs="Calibri"/>
        </w:rPr>
        <w:t>Na obszarze inwestycji</w:t>
      </w:r>
      <w:r w:rsidRPr="00A23AB9">
        <w:rPr>
          <w:rFonts w:ascii="Calibri" w:hAnsi="Calibri" w:cs="Calibri"/>
          <w:color w:val="auto"/>
        </w:rPr>
        <w:t xml:space="preserve"> nie występują większe spadki terenu, w związku z tym nie przewiduje się większych prac ziemnych, a jedynie korekty istniejącego ukształtowania terenu w miejscu lokalizacji placu zabaw. </w:t>
      </w:r>
    </w:p>
    <w:p w:rsidR="00E16000" w:rsidRPr="00034DCD" w:rsidRDefault="00A63B87" w:rsidP="00C42AE8">
      <w:pPr>
        <w:pStyle w:val="Default"/>
        <w:numPr>
          <w:ilvl w:val="0"/>
          <w:numId w:val="2"/>
        </w:numPr>
        <w:jc w:val="both"/>
        <w:rPr>
          <w:rFonts w:ascii="Calibri" w:hAnsi="Calibri" w:cs="Calibri"/>
        </w:rPr>
      </w:pPr>
      <w:r w:rsidRPr="00034DCD">
        <w:rPr>
          <w:rFonts w:ascii="Calibri" w:hAnsi="Calibri" w:cs="Calibri"/>
        </w:rPr>
        <w:t>Zamawiający zaleca</w:t>
      </w:r>
      <w:r w:rsidR="00E16000" w:rsidRPr="00034DCD">
        <w:rPr>
          <w:rFonts w:ascii="Calibri" w:hAnsi="Calibri" w:cs="Calibri"/>
        </w:rPr>
        <w:t xml:space="preserve"> pr</w:t>
      </w:r>
      <w:r w:rsidR="00034DCD" w:rsidRPr="00034DCD">
        <w:rPr>
          <w:rFonts w:ascii="Calibri" w:hAnsi="Calibri" w:cs="Calibri"/>
        </w:rPr>
        <w:t>zeprowadzenia wizji lokalnej</w:t>
      </w:r>
      <w:r w:rsidR="00E16000" w:rsidRPr="00034DCD">
        <w:rPr>
          <w:rFonts w:ascii="Calibri" w:hAnsi="Calibri" w:cs="Calibri"/>
        </w:rPr>
        <w:t xml:space="preserve"> miejsca realizacji przedmiotu zamówienia, która ma na celu uzyskanie dodatkowych informacji potrzebnych do opracowania oferty. </w:t>
      </w:r>
    </w:p>
    <w:p w:rsidR="00E16000" w:rsidRPr="00034DCD" w:rsidRDefault="00E16000" w:rsidP="00C42AE8">
      <w:pPr>
        <w:pStyle w:val="Default"/>
        <w:numPr>
          <w:ilvl w:val="0"/>
          <w:numId w:val="2"/>
        </w:numPr>
        <w:jc w:val="both"/>
        <w:rPr>
          <w:rFonts w:ascii="Calibri" w:hAnsi="Calibri" w:cs="Calibri"/>
        </w:rPr>
      </w:pPr>
      <w:r w:rsidRPr="00034DCD">
        <w:rPr>
          <w:rFonts w:ascii="Calibri" w:hAnsi="Calibri" w:cs="Calibri"/>
        </w:rPr>
        <w:t xml:space="preserve">Do oferty przetargowej </w:t>
      </w:r>
      <w:r w:rsidR="00C074BB" w:rsidRPr="00034DCD">
        <w:rPr>
          <w:rFonts w:ascii="Calibri" w:hAnsi="Calibri" w:cs="Calibri"/>
        </w:rPr>
        <w:t>W</w:t>
      </w:r>
      <w:r w:rsidRPr="00034DCD">
        <w:rPr>
          <w:rFonts w:ascii="Calibri" w:hAnsi="Calibri" w:cs="Calibri"/>
        </w:rPr>
        <w:t>ykonawca załączy:</w:t>
      </w:r>
    </w:p>
    <w:p w:rsidR="00E16000" w:rsidRPr="00034DCD" w:rsidRDefault="00E16000" w:rsidP="00C42AE8">
      <w:pPr>
        <w:pStyle w:val="Default"/>
        <w:numPr>
          <w:ilvl w:val="1"/>
          <w:numId w:val="2"/>
        </w:numPr>
        <w:tabs>
          <w:tab w:val="left" w:pos="993"/>
        </w:tabs>
        <w:ind w:left="993" w:hanging="633"/>
        <w:jc w:val="both"/>
        <w:rPr>
          <w:rFonts w:ascii="Calibri" w:hAnsi="Calibri" w:cs="Calibri"/>
        </w:rPr>
      </w:pPr>
      <w:r w:rsidRPr="00034DCD">
        <w:rPr>
          <w:rFonts w:ascii="Calibri" w:hAnsi="Calibri" w:cs="Calibri"/>
        </w:rPr>
        <w:t xml:space="preserve">koncepcję zagospodarowania terenu w postaci wizualizacji placu zabaw z rozmieszczonymi urządzeniami i naniesionymi strefami bezpieczeństwa, </w:t>
      </w:r>
    </w:p>
    <w:p w:rsidR="00E16000" w:rsidRPr="00034DCD" w:rsidRDefault="00E16000" w:rsidP="00C42AE8">
      <w:pPr>
        <w:pStyle w:val="Default"/>
        <w:numPr>
          <w:ilvl w:val="1"/>
          <w:numId w:val="2"/>
        </w:numPr>
        <w:tabs>
          <w:tab w:val="left" w:pos="993"/>
        </w:tabs>
        <w:ind w:left="993" w:hanging="633"/>
        <w:jc w:val="both"/>
        <w:rPr>
          <w:rFonts w:ascii="Calibri" w:hAnsi="Calibri" w:cs="Calibri"/>
        </w:rPr>
      </w:pPr>
      <w:r w:rsidRPr="00034DCD">
        <w:rPr>
          <w:rFonts w:ascii="Calibri" w:hAnsi="Calibri" w:cs="Calibri"/>
        </w:rPr>
        <w:t>karty techniczne proponowanych urządzeń (zdjęcia / rysunki, szczegółowe opisy) z podanymi maksymalnymi wysokościami upadku.</w:t>
      </w:r>
    </w:p>
    <w:p w:rsidR="00E16000" w:rsidRPr="00034DCD" w:rsidRDefault="00E16000" w:rsidP="00C42AE8">
      <w:pPr>
        <w:pStyle w:val="Default"/>
        <w:numPr>
          <w:ilvl w:val="1"/>
          <w:numId w:val="2"/>
        </w:numPr>
        <w:tabs>
          <w:tab w:val="left" w:pos="993"/>
        </w:tabs>
        <w:ind w:left="993" w:hanging="633"/>
        <w:jc w:val="both"/>
        <w:rPr>
          <w:rFonts w:ascii="Calibri" w:hAnsi="Calibri" w:cs="Calibri"/>
        </w:rPr>
      </w:pPr>
      <w:r w:rsidRPr="00034DCD">
        <w:rPr>
          <w:rFonts w:ascii="Calibri" w:hAnsi="Calibri" w:cs="Calibri"/>
        </w:rPr>
        <w:t xml:space="preserve">certyfikaty bezpieczeństwa dla urządzeń zabawowych wystawione w oparciu o aktualnie obowiązujące wersje norm bezpieczeństwa PN-EN 1176 części 1-11, </w:t>
      </w:r>
    </w:p>
    <w:p w:rsidR="00E16000" w:rsidRPr="00034DCD" w:rsidRDefault="00E16000" w:rsidP="00C42AE8">
      <w:pPr>
        <w:pStyle w:val="Default"/>
        <w:numPr>
          <w:ilvl w:val="1"/>
          <w:numId w:val="2"/>
        </w:numPr>
        <w:tabs>
          <w:tab w:val="left" w:pos="993"/>
        </w:tabs>
        <w:ind w:left="993" w:hanging="633"/>
        <w:jc w:val="both"/>
        <w:rPr>
          <w:rFonts w:ascii="Calibri" w:hAnsi="Calibri" w:cs="Calibri"/>
        </w:rPr>
      </w:pPr>
      <w:r w:rsidRPr="00034DCD">
        <w:rPr>
          <w:rFonts w:ascii="Calibri" w:hAnsi="Calibri" w:cs="Calibri"/>
        </w:rPr>
        <w:t xml:space="preserve">karty techniczne bezpiecznej nawierzchni </w:t>
      </w:r>
      <w:r w:rsidR="004B0628" w:rsidRPr="00034DCD">
        <w:rPr>
          <w:rFonts w:ascii="Calibri" w:hAnsi="Calibri" w:cs="Calibri"/>
        </w:rPr>
        <w:t>syntetycznej,</w:t>
      </w:r>
    </w:p>
    <w:p w:rsidR="00E16000" w:rsidRPr="00034DCD" w:rsidRDefault="00E16000" w:rsidP="00C42AE8">
      <w:pPr>
        <w:pStyle w:val="Default"/>
        <w:numPr>
          <w:ilvl w:val="1"/>
          <w:numId w:val="2"/>
        </w:numPr>
        <w:tabs>
          <w:tab w:val="left" w:pos="993"/>
        </w:tabs>
        <w:ind w:left="993" w:hanging="633"/>
        <w:jc w:val="both"/>
        <w:rPr>
          <w:rFonts w:ascii="Calibri" w:hAnsi="Calibri" w:cs="Calibri"/>
        </w:rPr>
      </w:pPr>
      <w:r w:rsidRPr="00034DCD">
        <w:rPr>
          <w:rFonts w:ascii="Calibri" w:hAnsi="Calibri" w:cs="Calibri"/>
        </w:rPr>
        <w:t xml:space="preserve">certyfikaty na bezpieczną nawierzchnię </w:t>
      </w:r>
      <w:r w:rsidR="004B0628" w:rsidRPr="00034DCD">
        <w:rPr>
          <w:rFonts w:ascii="Calibri" w:hAnsi="Calibri" w:cs="Calibri"/>
        </w:rPr>
        <w:t>syntetyczną</w:t>
      </w:r>
      <w:r w:rsidR="00313D4F" w:rsidRPr="00034DCD">
        <w:rPr>
          <w:rFonts w:ascii="Calibri" w:hAnsi="Calibri" w:cs="Calibri"/>
        </w:rPr>
        <w:t xml:space="preserve"> </w:t>
      </w:r>
      <w:r w:rsidRPr="00034DCD">
        <w:rPr>
          <w:rFonts w:ascii="Calibri" w:hAnsi="Calibri" w:cs="Calibri"/>
        </w:rPr>
        <w:t>na zgodność z normą PN-EN 1177 (2008, 2009)</w:t>
      </w:r>
      <w:r w:rsidR="004B0628" w:rsidRPr="00034DCD">
        <w:rPr>
          <w:rFonts w:ascii="Calibri" w:hAnsi="Calibri" w:cs="Calibri"/>
        </w:rPr>
        <w:t>,</w:t>
      </w:r>
    </w:p>
    <w:p w:rsidR="00E16000" w:rsidRPr="00034DCD" w:rsidRDefault="00E16000" w:rsidP="00C42AE8">
      <w:pPr>
        <w:pStyle w:val="Default"/>
        <w:numPr>
          <w:ilvl w:val="1"/>
          <w:numId w:val="2"/>
        </w:numPr>
        <w:tabs>
          <w:tab w:val="left" w:pos="993"/>
        </w:tabs>
        <w:ind w:left="993" w:hanging="633"/>
        <w:jc w:val="both"/>
        <w:rPr>
          <w:rFonts w:ascii="Calibri" w:hAnsi="Calibri" w:cs="Calibri"/>
        </w:rPr>
      </w:pPr>
      <w:r w:rsidRPr="00034DCD">
        <w:rPr>
          <w:rFonts w:ascii="Calibri" w:hAnsi="Calibri" w:cs="Calibri"/>
        </w:rPr>
        <w:t xml:space="preserve">atest higieniczny na bezpieczną  nawierzchnię </w:t>
      </w:r>
      <w:r w:rsidR="004B0628" w:rsidRPr="00034DCD">
        <w:rPr>
          <w:rFonts w:ascii="Calibri" w:hAnsi="Calibri" w:cs="Calibri"/>
        </w:rPr>
        <w:t>syntetyczną.</w:t>
      </w:r>
    </w:p>
    <w:p w:rsidR="00E16000" w:rsidRPr="004C6D9F" w:rsidRDefault="00E16000" w:rsidP="00C42AE8">
      <w:pPr>
        <w:autoSpaceDE w:val="0"/>
        <w:spacing w:after="0" w:line="360" w:lineRule="auto"/>
        <w:jc w:val="both"/>
        <w:rPr>
          <w:sz w:val="24"/>
          <w:szCs w:val="24"/>
        </w:rPr>
      </w:pPr>
    </w:p>
    <w:p w:rsidR="00E16000" w:rsidRPr="004C6D9F" w:rsidRDefault="00E16000" w:rsidP="00C42AE8">
      <w:pPr>
        <w:autoSpaceDE w:val="0"/>
        <w:spacing w:after="0" w:line="360" w:lineRule="auto"/>
        <w:jc w:val="both"/>
        <w:rPr>
          <w:b/>
          <w:bCs/>
          <w:sz w:val="24"/>
          <w:szCs w:val="24"/>
          <w:u w:val="single"/>
        </w:rPr>
      </w:pPr>
      <w:r w:rsidRPr="004C6D9F">
        <w:rPr>
          <w:b/>
          <w:bCs/>
          <w:sz w:val="24"/>
          <w:szCs w:val="24"/>
          <w:u w:val="single"/>
        </w:rPr>
        <w:t>II. Szczegółowy opis przedmiotu zamówienia</w:t>
      </w:r>
    </w:p>
    <w:p w:rsidR="00E16000" w:rsidRPr="004C6D9F" w:rsidRDefault="00E16000" w:rsidP="00C42AE8">
      <w:pPr>
        <w:pStyle w:val="Default"/>
        <w:jc w:val="both"/>
        <w:rPr>
          <w:rFonts w:ascii="Calibri" w:hAnsi="Calibri" w:cs="Calibri"/>
        </w:rPr>
      </w:pPr>
      <w:r w:rsidRPr="004C6D9F">
        <w:rPr>
          <w:rFonts w:ascii="Calibri" w:hAnsi="Calibri" w:cs="Calibri"/>
        </w:rPr>
        <w:t xml:space="preserve">Zakres prac: </w:t>
      </w:r>
    </w:p>
    <w:p w:rsidR="00E16000" w:rsidRPr="004C6D9F" w:rsidRDefault="00E16000" w:rsidP="00C42AE8">
      <w:pPr>
        <w:pStyle w:val="Default"/>
        <w:jc w:val="both"/>
        <w:rPr>
          <w:rFonts w:ascii="Calibri" w:hAnsi="Calibri" w:cs="Calibri"/>
        </w:rPr>
      </w:pPr>
      <w:r w:rsidRPr="004C6D9F">
        <w:rPr>
          <w:rFonts w:ascii="Calibri" w:hAnsi="Calibri" w:cs="Calibri"/>
        </w:rPr>
        <w:t xml:space="preserve">Wykonanie projektu a następnie placu zabaw dla dzieci wraz </w:t>
      </w:r>
      <w:r w:rsidR="008221B9">
        <w:rPr>
          <w:rFonts w:ascii="Calibri" w:hAnsi="Calibri" w:cs="Calibri"/>
        </w:rPr>
        <w:t xml:space="preserve">z </w:t>
      </w:r>
      <w:r w:rsidRPr="004C6D9F">
        <w:rPr>
          <w:rFonts w:ascii="Calibri" w:hAnsi="Calibri" w:cs="Calibri"/>
        </w:rPr>
        <w:t>zagospodarowaniem przyległego terenu zielenią.</w:t>
      </w:r>
    </w:p>
    <w:p w:rsidR="00E16000" w:rsidRPr="00B04F5F" w:rsidRDefault="00E16000" w:rsidP="00C42AE8">
      <w:pPr>
        <w:pStyle w:val="Default"/>
        <w:numPr>
          <w:ilvl w:val="0"/>
          <w:numId w:val="3"/>
        </w:numPr>
        <w:jc w:val="both"/>
        <w:rPr>
          <w:rFonts w:ascii="Calibri" w:hAnsi="Calibri" w:cs="Calibri"/>
        </w:rPr>
      </w:pPr>
      <w:r w:rsidRPr="004C6D9F">
        <w:rPr>
          <w:rFonts w:ascii="Calibri" w:hAnsi="Calibri" w:cs="Calibri"/>
        </w:rPr>
        <w:t>Przygotowanie terenu pod planowaną nawierzchnię - Prace przygotowawcze:</w:t>
      </w:r>
    </w:p>
    <w:p w:rsidR="00E16000" w:rsidRPr="004C6D9F" w:rsidRDefault="00E16000" w:rsidP="00C42AE8">
      <w:pPr>
        <w:pStyle w:val="Default"/>
        <w:numPr>
          <w:ilvl w:val="1"/>
          <w:numId w:val="3"/>
        </w:numPr>
        <w:jc w:val="both"/>
        <w:rPr>
          <w:rFonts w:ascii="Calibri" w:hAnsi="Calibri" w:cs="Calibri"/>
        </w:rPr>
      </w:pPr>
      <w:r w:rsidRPr="004C6D9F">
        <w:rPr>
          <w:rFonts w:ascii="Calibri" w:hAnsi="Calibri" w:cs="Calibri"/>
        </w:rPr>
        <w:t>Wykopy ziemne (pod warstwy podbudowy placu zabaw i ciągi piesze)</w:t>
      </w:r>
    </w:p>
    <w:p w:rsidR="00E16000" w:rsidRPr="004C6D9F" w:rsidRDefault="00E16000" w:rsidP="00C42AE8">
      <w:pPr>
        <w:pStyle w:val="Default"/>
        <w:numPr>
          <w:ilvl w:val="1"/>
          <w:numId w:val="3"/>
        </w:numPr>
        <w:jc w:val="both"/>
        <w:rPr>
          <w:rFonts w:ascii="Calibri" w:hAnsi="Calibri" w:cs="Calibri"/>
        </w:rPr>
      </w:pPr>
      <w:r w:rsidRPr="004C6D9F">
        <w:rPr>
          <w:rFonts w:ascii="Calibri" w:hAnsi="Calibri" w:cs="Calibri"/>
        </w:rPr>
        <w:t>Warstwa wyrównawcza (podsypka z piasku pod płytę betonową)</w:t>
      </w:r>
    </w:p>
    <w:p w:rsidR="00E16000" w:rsidRPr="004C6D9F" w:rsidRDefault="00E16000" w:rsidP="00C42AE8">
      <w:pPr>
        <w:pStyle w:val="Default"/>
        <w:numPr>
          <w:ilvl w:val="1"/>
          <w:numId w:val="3"/>
        </w:numPr>
        <w:jc w:val="both"/>
        <w:rPr>
          <w:rFonts w:ascii="Calibri" w:hAnsi="Calibri" w:cs="Calibri"/>
        </w:rPr>
      </w:pPr>
      <w:r w:rsidRPr="004C6D9F">
        <w:rPr>
          <w:rFonts w:ascii="Calibri" w:hAnsi="Calibri" w:cs="Calibri"/>
        </w:rPr>
        <w:t>Podłoże betonowe (pod nawierzchnię placu zabaw)</w:t>
      </w:r>
    </w:p>
    <w:p w:rsidR="00E16000" w:rsidRPr="004C6D9F" w:rsidRDefault="00E16000" w:rsidP="00C42AE8">
      <w:pPr>
        <w:pStyle w:val="Default"/>
        <w:numPr>
          <w:ilvl w:val="0"/>
          <w:numId w:val="3"/>
        </w:numPr>
        <w:jc w:val="both"/>
        <w:rPr>
          <w:rFonts w:ascii="Calibri" w:hAnsi="Calibri" w:cs="Calibri"/>
        </w:rPr>
      </w:pPr>
      <w:r w:rsidRPr="004C6D9F">
        <w:rPr>
          <w:rFonts w:ascii="Calibri" w:hAnsi="Calibri" w:cs="Calibri"/>
        </w:rPr>
        <w:t xml:space="preserve">Nawierzchnia placu zabaw </w:t>
      </w:r>
    </w:p>
    <w:p w:rsidR="00E16000" w:rsidRPr="004C6D9F" w:rsidRDefault="00E16000" w:rsidP="00D671A4">
      <w:pPr>
        <w:pStyle w:val="Default"/>
        <w:jc w:val="both"/>
        <w:rPr>
          <w:rFonts w:ascii="Calibri" w:hAnsi="Calibri" w:cs="Calibri"/>
        </w:rPr>
      </w:pPr>
      <w:r w:rsidRPr="004C6D9F">
        <w:rPr>
          <w:rFonts w:ascii="Calibri" w:hAnsi="Calibri" w:cs="Calibri"/>
        </w:rPr>
        <w:t>Nawierzchnię placu ma stanow</w:t>
      </w:r>
      <w:r w:rsidR="00D671A4">
        <w:rPr>
          <w:rFonts w:ascii="Calibri" w:hAnsi="Calibri" w:cs="Calibri"/>
        </w:rPr>
        <w:t>ić:</w:t>
      </w:r>
    </w:p>
    <w:p w:rsidR="00CA2BBC" w:rsidRPr="00A23AB9" w:rsidRDefault="00D671A4" w:rsidP="00C42AE8">
      <w:pPr>
        <w:pStyle w:val="Default"/>
        <w:numPr>
          <w:ilvl w:val="1"/>
          <w:numId w:val="3"/>
        </w:numPr>
        <w:jc w:val="both"/>
        <w:rPr>
          <w:rFonts w:ascii="Calibri" w:hAnsi="Calibri" w:cs="Calibri"/>
        </w:rPr>
      </w:pPr>
      <w:r w:rsidRPr="00A23AB9">
        <w:rPr>
          <w:rFonts w:ascii="Calibri" w:hAnsi="Calibri" w:cs="Calibri"/>
        </w:rPr>
        <w:t>B</w:t>
      </w:r>
      <w:r w:rsidR="00CA2BBC" w:rsidRPr="00A23AB9">
        <w:rPr>
          <w:rFonts w:ascii="Calibri" w:hAnsi="Calibri" w:cs="Calibri"/>
        </w:rPr>
        <w:t>ezpieczna</w:t>
      </w:r>
      <w:r>
        <w:rPr>
          <w:rFonts w:ascii="Calibri" w:hAnsi="Calibri" w:cs="Calibri"/>
        </w:rPr>
        <w:t>, przepuszczalna</w:t>
      </w:r>
      <w:r w:rsidR="00CA2BBC" w:rsidRPr="00A23AB9">
        <w:rPr>
          <w:rFonts w:ascii="Calibri" w:hAnsi="Calibri" w:cs="Calibri"/>
        </w:rPr>
        <w:t xml:space="preserve"> na</w:t>
      </w:r>
      <w:r>
        <w:rPr>
          <w:rFonts w:ascii="Calibri" w:hAnsi="Calibri" w:cs="Calibri"/>
        </w:rPr>
        <w:t xml:space="preserve">wierzchnia piankowa lub gumowa, </w:t>
      </w:r>
      <w:r w:rsidR="00CA2BBC" w:rsidRPr="00A23AB9">
        <w:rPr>
          <w:rFonts w:ascii="Calibri" w:hAnsi="Calibri" w:cs="Calibri"/>
        </w:rPr>
        <w:t>na której zostaną zamontowane urządzenia placu zabaw, amortyzująca upadek dziecka z wysokości minimum 1,5m, w kolorze</w:t>
      </w:r>
      <w:r w:rsidR="001F098F">
        <w:rPr>
          <w:rFonts w:ascii="Calibri" w:hAnsi="Calibri" w:cs="Calibri"/>
        </w:rPr>
        <w:t xml:space="preserve"> do uzgodnienia na etapie projektu</w:t>
      </w:r>
      <w:r w:rsidR="00CA2BBC" w:rsidRPr="00A23AB9">
        <w:rPr>
          <w:rFonts w:ascii="Calibri" w:hAnsi="Calibri" w:cs="Calibri"/>
        </w:rPr>
        <w:t xml:space="preserve"> (</w:t>
      </w:r>
      <w:r w:rsidR="003E1283">
        <w:rPr>
          <w:rFonts w:ascii="Calibri" w:hAnsi="Calibri" w:cs="Calibri"/>
        </w:rPr>
        <w:t>126</w:t>
      </w:r>
      <w:r w:rsidR="00CA2BBC" w:rsidRPr="00A23AB9">
        <w:rPr>
          <w:rFonts w:ascii="Calibri" w:hAnsi="Calibri" w:cs="Calibri"/>
        </w:rPr>
        <w:t xml:space="preserve"> m2) oraz</w:t>
      </w:r>
    </w:p>
    <w:p w:rsidR="00E16000" w:rsidRPr="00A23AB9" w:rsidRDefault="00E16000" w:rsidP="00C42AE8">
      <w:pPr>
        <w:pStyle w:val="Default"/>
        <w:numPr>
          <w:ilvl w:val="1"/>
          <w:numId w:val="3"/>
        </w:numPr>
        <w:jc w:val="both"/>
        <w:rPr>
          <w:rFonts w:ascii="Calibri" w:hAnsi="Calibri" w:cs="Calibri"/>
        </w:rPr>
      </w:pPr>
      <w:r w:rsidRPr="00A23AB9">
        <w:rPr>
          <w:rFonts w:ascii="Calibri" w:hAnsi="Calibri" w:cs="Calibri"/>
        </w:rPr>
        <w:t>obramowana obrzeżem gumowo poliuretanowym o szerokości 6 cm</w:t>
      </w:r>
      <w:r w:rsidR="00D671A4">
        <w:rPr>
          <w:rFonts w:ascii="Calibri" w:hAnsi="Calibri" w:cs="Calibri"/>
        </w:rPr>
        <w:t xml:space="preserve"> w tym samym kolorze</w:t>
      </w:r>
      <w:r w:rsidRPr="00A23AB9">
        <w:rPr>
          <w:rFonts w:ascii="Calibri" w:hAnsi="Calibri" w:cs="Calibri"/>
        </w:rPr>
        <w:t>.</w:t>
      </w:r>
    </w:p>
    <w:p w:rsidR="00E16000" w:rsidRDefault="00E16000" w:rsidP="00C42AE8">
      <w:pPr>
        <w:pStyle w:val="Default"/>
        <w:numPr>
          <w:ilvl w:val="1"/>
          <w:numId w:val="3"/>
        </w:numPr>
        <w:jc w:val="both"/>
        <w:rPr>
          <w:rFonts w:ascii="Calibri" w:hAnsi="Calibri" w:cs="Calibri"/>
        </w:rPr>
      </w:pPr>
      <w:r w:rsidRPr="00A23AB9">
        <w:rPr>
          <w:rFonts w:ascii="Calibri" w:hAnsi="Calibri" w:cs="Calibri"/>
        </w:rPr>
        <w:t xml:space="preserve">Uwaga! Wykonawca podczas wyboru typu nawierzchni syntetycznej winien uwzględnić wymagany przez Zamawiającego na ułożoną nawierzchnię amortyzującą upadek – </w:t>
      </w:r>
      <w:r w:rsidR="00375FA8" w:rsidRPr="00A23AB9">
        <w:rPr>
          <w:rFonts w:ascii="Calibri" w:hAnsi="Calibri" w:cs="Calibri"/>
        </w:rPr>
        <w:t>min. trzy</w:t>
      </w:r>
      <w:r w:rsidRPr="00A23AB9">
        <w:rPr>
          <w:rFonts w:ascii="Calibri" w:hAnsi="Calibri" w:cs="Calibri"/>
        </w:rPr>
        <w:t xml:space="preserve">letni okres gwarancji. </w:t>
      </w:r>
    </w:p>
    <w:p w:rsidR="001B6312" w:rsidRPr="00A23AB9" w:rsidRDefault="001B6312" w:rsidP="00C42AE8">
      <w:pPr>
        <w:pStyle w:val="Default"/>
        <w:numPr>
          <w:ilvl w:val="1"/>
          <w:numId w:val="3"/>
        </w:numPr>
        <w:jc w:val="both"/>
        <w:rPr>
          <w:rFonts w:ascii="Calibri" w:hAnsi="Calibri" w:cs="Calibri"/>
        </w:rPr>
      </w:pPr>
      <w:r>
        <w:rPr>
          <w:rFonts w:ascii="Calibri" w:hAnsi="Calibri" w:cs="Calibri"/>
        </w:rPr>
        <w:lastRenderedPageBreak/>
        <w:t>Nawierzchnia bezpieczna żwirowa ziarno frakcja od0,2 do 0,8mm. (80m2)</w:t>
      </w:r>
    </w:p>
    <w:p w:rsidR="00E16000" w:rsidRDefault="00E16000" w:rsidP="00C42AE8">
      <w:pPr>
        <w:pStyle w:val="Default"/>
        <w:numPr>
          <w:ilvl w:val="0"/>
          <w:numId w:val="3"/>
        </w:numPr>
        <w:jc w:val="both"/>
        <w:rPr>
          <w:rFonts w:ascii="Calibri" w:hAnsi="Calibri" w:cs="Calibri"/>
        </w:rPr>
      </w:pPr>
      <w:r w:rsidRPr="00A23AB9">
        <w:rPr>
          <w:rFonts w:ascii="Calibri" w:hAnsi="Calibri" w:cs="Calibri"/>
        </w:rPr>
        <w:t xml:space="preserve">Wyposażenie placu zabaw </w:t>
      </w:r>
    </w:p>
    <w:p w:rsidR="00E16000" w:rsidRPr="00F847B1" w:rsidRDefault="00E16000" w:rsidP="00C42AE8">
      <w:pPr>
        <w:pStyle w:val="Default"/>
        <w:numPr>
          <w:ilvl w:val="1"/>
          <w:numId w:val="3"/>
        </w:numPr>
        <w:ind w:left="720"/>
        <w:jc w:val="both"/>
        <w:rPr>
          <w:rFonts w:ascii="Calibri" w:hAnsi="Calibri" w:cs="Calibri"/>
        </w:rPr>
      </w:pPr>
      <w:r w:rsidRPr="00F847B1">
        <w:rPr>
          <w:rFonts w:ascii="Calibri" w:hAnsi="Calibri" w:cs="Calibri"/>
        </w:rPr>
        <w:t xml:space="preserve">Urządzenia przeznaczone do instalacji na placu zabaw muszą posiadać co najmniej </w:t>
      </w:r>
      <w:r w:rsidR="005F3103" w:rsidRPr="00F847B1">
        <w:rPr>
          <w:rFonts w:ascii="Calibri" w:hAnsi="Calibri" w:cs="Calibri"/>
        </w:rPr>
        <w:t>trzy</w:t>
      </w:r>
      <w:r w:rsidR="001D2916" w:rsidRPr="00F847B1">
        <w:rPr>
          <w:rFonts w:ascii="Calibri" w:hAnsi="Calibri" w:cs="Calibri"/>
        </w:rPr>
        <w:t>letni</w:t>
      </w:r>
      <w:r w:rsidRPr="00F847B1">
        <w:rPr>
          <w:rFonts w:ascii="Calibri" w:hAnsi="Calibri" w:cs="Calibri"/>
        </w:rPr>
        <w:t xml:space="preserve"> okres gwarancji, powinny być wykonane z bezpiecznych i trwałych materiałów, być zgodne z Polskimi Normami oraz warunkami bezpieczeństwa określonymi w przepisach o ogólnym bezpieczeństwie produktów oraz przepisach w sprawie bezpieczeństwa i higieny w publicznych i niepublicznych szkołach i placówkach. </w:t>
      </w:r>
    </w:p>
    <w:p w:rsidR="00E16000" w:rsidRPr="004C6D9F" w:rsidRDefault="00E16000" w:rsidP="00C42AE8">
      <w:pPr>
        <w:pStyle w:val="Default"/>
        <w:numPr>
          <w:ilvl w:val="1"/>
          <w:numId w:val="3"/>
        </w:numPr>
        <w:jc w:val="both"/>
        <w:rPr>
          <w:rFonts w:ascii="Calibri" w:hAnsi="Calibri" w:cs="Calibri"/>
        </w:rPr>
      </w:pPr>
      <w:r>
        <w:rPr>
          <w:rFonts w:ascii="Calibri" w:hAnsi="Calibri" w:cs="Calibri"/>
        </w:rPr>
        <w:t>Zestawienie</w:t>
      </w:r>
      <w:r w:rsidRPr="004C6D9F">
        <w:rPr>
          <w:rFonts w:ascii="Calibri" w:hAnsi="Calibri" w:cs="Calibri"/>
        </w:rPr>
        <w:t xml:space="preserve"> </w:t>
      </w:r>
      <w:r>
        <w:rPr>
          <w:rFonts w:ascii="Calibri" w:hAnsi="Calibri" w:cs="Calibri"/>
        </w:rPr>
        <w:t>wyposażenia:</w:t>
      </w:r>
    </w:p>
    <w:p w:rsidR="00E16000" w:rsidRDefault="00E16000" w:rsidP="00C42AE8">
      <w:pPr>
        <w:pStyle w:val="Default"/>
        <w:ind w:left="720"/>
        <w:jc w:val="both"/>
        <w:rPr>
          <w:rFonts w:ascii="Calibri" w:hAnsi="Calibri" w:cs="Calibri"/>
        </w:rPr>
      </w:pPr>
      <w:r w:rsidRPr="004C6D9F">
        <w:rPr>
          <w:rFonts w:ascii="Calibri" w:hAnsi="Calibri" w:cs="Calibri"/>
        </w:rPr>
        <w:t>Plac zabaw obejmuje n/w, minimalny, przykłado</w:t>
      </w:r>
      <w:r w:rsidR="006536CE">
        <w:rPr>
          <w:rFonts w:ascii="Calibri" w:hAnsi="Calibri" w:cs="Calibri"/>
        </w:rPr>
        <w:t>wy zakres bezpiecznych urządzeń</w:t>
      </w:r>
      <w:r w:rsidRPr="00A23AB9">
        <w:rPr>
          <w:rFonts w:ascii="Calibri" w:hAnsi="Calibri" w:cs="Calibri"/>
        </w:rPr>
        <w:t>:</w:t>
      </w:r>
    </w:p>
    <w:p w:rsidR="005F3103" w:rsidRPr="003E7B3A" w:rsidRDefault="00E93EAB" w:rsidP="00C42AE8">
      <w:pPr>
        <w:pStyle w:val="Default"/>
        <w:numPr>
          <w:ilvl w:val="2"/>
          <w:numId w:val="3"/>
        </w:numPr>
        <w:jc w:val="both"/>
        <w:rPr>
          <w:rFonts w:ascii="Calibri" w:hAnsi="Calibri" w:cs="Calibri"/>
        </w:rPr>
      </w:pPr>
      <w:r w:rsidRPr="003E7B3A">
        <w:rPr>
          <w:rFonts w:ascii="Calibri" w:hAnsi="Calibri" w:cs="Calibri"/>
        </w:rPr>
        <w:t xml:space="preserve">Plac zabaw w </w:t>
      </w:r>
      <w:r w:rsidR="00C074BB" w:rsidRPr="003E7B3A">
        <w:rPr>
          <w:rFonts w:ascii="Calibri" w:hAnsi="Calibri" w:cs="Calibri"/>
        </w:rPr>
        <w:t>Młodzieszyn</w:t>
      </w:r>
      <w:r w:rsidRPr="003E7B3A">
        <w:rPr>
          <w:rFonts w:ascii="Calibri" w:hAnsi="Calibri" w:cs="Calibri"/>
        </w:rPr>
        <w:t>:</w:t>
      </w:r>
    </w:p>
    <w:p w:rsidR="00E93EAB" w:rsidRPr="003E7B3A" w:rsidRDefault="001B6312" w:rsidP="001B6312">
      <w:pPr>
        <w:pStyle w:val="Default"/>
        <w:numPr>
          <w:ilvl w:val="0"/>
          <w:numId w:val="39"/>
        </w:numPr>
        <w:jc w:val="both"/>
        <w:rPr>
          <w:rFonts w:ascii="Calibri" w:hAnsi="Calibri" w:cs="Calibri"/>
        </w:rPr>
      </w:pPr>
      <w:r w:rsidRPr="003E7B3A">
        <w:rPr>
          <w:rFonts w:ascii="Calibri" w:hAnsi="Calibri" w:cs="Calibri"/>
        </w:rPr>
        <w:t>Zestaw rekreacyjny</w:t>
      </w:r>
    </w:p>
    <w:p w:rsidR="001B6312" w:rsidRPr="003E7B3A" w:rsidRDefault="001B6312" w:rsidP="001B6312">
      <w:pPr>
        <w:pStyle w:val="Default"/>
        <w:numPr>
          <w:ilvl w:val="0"/>
          <w:numId w:val="39"/>
        </w:numPr>
        <w:jc w:val="both"/>
        <w:rPr>
          <w:rFonts w:ascii="Calibri" w:hAnsi="Calibri" w:cs="Calibri"/>
        </w:rPr>
      </w:pPr>
      <w:r w:rsidRPr="003E7B3A">
        <w:rPr>
          <w:rFonts w:ascii="Calibri" w:hAnsi="Calibri" w:cs="Calibri"/>
        </w:rPr>
        <w:t>Huśtawka Bocianie Gniazdo</w:t>
      </w:r>
    </w:p>
    <w:p w:rsidR="001B6312" w:rsidRPr="003E7B3A" w:rsidRDefault="001B6312" w:rsidP="001B6312">
      <w:pPr>
        <w:pStyle w:val="Default"/>
        <w:numPr>
          <w:ilvl w:val="0"/>
          <w:numId w:val="39"/>
        </w:numPr>
        <w:jc w:val="both"/>
        <w:rPr>
          <w:rFonts w:ascii="Calibri" w:hAnsi="Calibri" w:cs="Calibri"/>
        </w:rPr>
      </w:pPr>
      <w:r w:rsidRPr="003E7B3A">
        <w:rPr>
          <w:rFonts w:ascii="Calibri" w:hAnsi="Calibri" w:cs="Calibri"/>
        </w:rPr>
        <w:t>Karuzela tarczowa</w:t>
      </w:r>
    </w:p>
    <w:p w:rsidR="00426A31" w:rsidRPr="003E7B3A" w:rsidRDefault="00426A31" w:rsidP="001B6312">
      <w:pPr>
        <w:pStyle w:val="Default"/>
        <w:numPr>
          <w:ilvl w:val="0"/>
          <w:numId w:val="39"/>
        </w:numPr>
        <w:jc w:val="both"/>
        <w:rPr>
          <w:rFonts w:ascii="Calibri" w:hAnsi="Calibri" w:cs="Calibri"/>
        </w:rPr>
      </w:pPr>
      <w:r w:rsidRPr="003E7B3A">
        <w:rPr>
          <w:rFonts w:ascii="Calibri" w:hAnsi="Calibri" w:cs="Calibri"/>
        </w:rPr>
        <w:t>Bujak sprężynowy</w:t>
      </w:r>
    </w:p>
    <w:p w:rsidR="00426A31" w:rsidRPr="003E7B3A" w:rsidRDefault="00426A31" w:rsidP="001B6312">
      <w:pPr>
        <w:pStyle w:val="Default"/>
        <w:numPr>
          <w:ilvl w:val="0"/>
          <w:numId w:val="39"/>
        </w:numPr>
        <w:jc w:val="both"/>
        <w:rPr>
          <w:rFonts w:ascii="Calibri" w:hAnsi="Calibri" w:cs="Calibri"/>
        </w:rPr>
      </w:pPr>
      <w:r w:rsidRPr="003E7B3A">
        <w:rPr>
          <w:rFonts w:ascii="Calibri" w:hAnsi="Calibri" w:cs="Calibri"/>
        </w:rPr>
        <w:t>Bujak sprężynowy czteroosobowy</w:t>
      </w:r>
    </w:p>
    <w:p w:rsidR="00426A31" w:rsidRPr="003E7B3A" w:rsidRDefault="00426A31" w:rsidP="001B6312">
      <w:pPr>
        <w:pStyle w:val="Default"/>
        <w:numPr>
          <w:ilvl w:val="0"/>
          <w:numId w:val="39"/>
        </w:numPr>
        <w:jc w:val="both"/>
        <w:rPr>
          <w:rFonts w:ascii="Calibri" w:hAnsi="Calibri" w:cs="Calibri"/>
        </w:rPr>
      </w:pPr>
      <w:r w:rsidRPr="003E7B3A">
        <w:rPr>
          <w:rFonts w:ascii="Calibri" w:hAnsi="Calibri" w:cs="Calibri"/>
        </w:rPr>
        <w:t>Piramida linowa</w:t>
      </w:r>
    </w:p>
    <w:p w:rsidR="00426A31" w:rsidRPr="003E7B3A" w:rsidRDefault="00426A31" w:rsidP="001B6312">
      <w:pPr>
        <w:pStyle w:val="Default"/>
        <w:numPr>
          <w:ilvl w:val="0"/>
          <w:numId w:val="39"/>
        </w:numPr>
        <w:jc w:val="both"/>
        <w:rPr>
          <w:rFonts w:ascii="Calibri" w:hAnsi="Calibri" w:cs="Calibri"/>
        </w:rPr>
      </w:pPr>
      <w:r w:rsidRPr="003E7B3A">
        <w:rPr>
          <w:rFonts w:ascii="Calibri" w:hAnsi="Calibri" w:cs="Calibri"/>
        </w:rPr>
        <w:t>Równoważnia na sprężynie</w:t>
      </w:r>
    </w:p>
    <w:p w:rsidR="00426A31" w:rsidRPr="003E7B3A" w:rsidRDefault="00426A31" w:rsidP="001B6312">
      <w:pPr>
        <w:pStyle w:val="Default"/>
        <w:numPr>
          <w:ilvl w:val="0"/>
          <w:numId w:val="39"/>
        </w:numPr>
        <w:jc w:val="both"/>
        <w:rPr>
          <w:rFonts w:ascii="Calibri" w:hAnsi="Calibri" w:cs="Calibri"/>
        </w:rPr>
      </w:pPr>
      <w:r w:rsidRPr="003E7B3A">
        <w:rPr>
          <w:rFonts w:ascii="Calibri" w:hAnsi="Calibri" w:cs="Calibri"/>
        </w:rPr>
        <w:t>Równoważnia z poręczami</w:t>
      </w:r>
    </w:p>
    <w:p w:rsidR="00426A31" w:rsidRPr="003E7B3A" w:rsidRDefault="00426A31" w:rsidP="001B6312">
      <w:pPr>
        <w:pStyle w:val="Default"/>
        <w:numPr>
          <w:ilvl w:val="0"/>
          <w:numId w:val="39"/>
        </w:numPr>
        <w:jc w:val="both"/>
        <w:rPr>
          <w:rFonts w:ascii="Calibri" w:hAnsi="Calibri" w:cs="Calibri"/>
        </w:rPr>
      </w:pPr>
      <w:r w:rsidRPr="003E7B3A">
        <w:rPr>
          <w:rFonts w:ascii="Calibri" w:hAnsi="Calibri" w:cs="Calibri"/>
        </w:rPr>
        <w:t>Słupy do balansowania</w:t>
      </w:r>
    </w:p>
    <w:p w:rsidR="00E93EAB" w:rsidRPr="003E7B3A" w:rsidRDefault="001B6312" w:rsidP="00C42AE8">
      <w:pPr>
        <w:pStyle w:val="Default"/>
        <w:numPr>
          <w:ilvl w:val="0"/>
          <w:numId w:val="39"/>
        </w:numPr>
        <w:jc w:val="both"/>
        <w:rPr>
          <w:rFonts w:ascii="Calibri" w:hAnsi="Calibri" w:cs="Calibri"/>
        </w:rPr>
      </w:pPr>
      <w:r w:rsidRPr="003E7B3A">
        <w:rPr>
          <w:rFonts w:ascii="Calibri" w:hAnsi="Calibri" w:cs="Calibri"/>
        </w:rPr>
        <w:t>Ogrodzenie 30</w:t>
      </w:r>
      <w:r w:rsidR="00E93EAB" w:rsidRPr="003E7B3A">
        <w:rPr>
          <w:rFonts w:ascii="Calibri" w:hAnsi="Calibri" w:cs="Calibri"/>
        </w:rPr>
        <w:t>mb</w:t>
      </w:r>
    </w:p>
    <w:p w:rsidR="00E93EAB" w:rsidRPr="003E7B3A" w:rsidRDefault="001B6312" w:rsidP="00C42AE8">
      <w:pPr>
        <w:pStyle w:val="Default"/>
        <w:numPr>
          <w:ilvl w:val="0"/>
          <w:numId w:val="39"/>
        </w:numPr>
        <w:jc w:val="both"/>
        <w:rPr>
          <w:rFonts w:ascii="Calibri" w:hAnsi="Calibri" w:cs="Calibri"/>
        </w:rPr>
      </w:pPr>
      <w:r w:rsidRPr="003E7B3A">
        <w:rPr>
          <w:rFonts w:ascii="Calibri" w:hAnsi="Calibri" w:cs="Calibri"/>
        </w:rPr>
        <w:t xml:space="preserve">Nawierzchnia </w:t>
      </w:r>
      <w:r w:rsidR="00755D47">
        <w:rPr>
          <w:rFonts w:ascii="Calibri" w:hAnsi="Calibri" w:cs="Calibri"/>
        </w:rPr>
        <w:t xml:space="preserve">bezpieczna </w:t>
      </w:r>
      <w:r w:rsidRPr="003E7B3A">
        <w:rPr>
          <w:rFonts w:ascii="Calibri" w:hAnsi="Calibri" w:cs="Calibri"/>
        </w:rPr>
        <w:t>syntetyczna 126</w:t>
      </w:r>
      <w:r w:rsidR="00611D8C" w:rsidRPr="003E7B3A">
        <w:rPr>
          <w:rFonts w:ascii="Calibri" w:hAnsi="Calibri" w:cs="Calibri"/>
        </w:rPr>
        <w:t xml:space="preserve"> </w:t>
      </w:r>
      <w:r w:rsidR="00E93EAB" w:rsidRPr="003E7B3A">
        <w:rPr>
          <w:rFonts w:ascii="Calibri" w:hAnsi="Calibri" w:cs="Calibri"/>
        </w:rPr>
        <w:t>m</w:t>
      </w:r>
      <w:r w:rsidR="00BC342B" w:rsidRPr="003E7B3A">
        <w:rPr>
          <w:rFonts w:ascii="Calibri" w:hAnsi="Calibri" w:cs="Calibri"/>
        </w:rPr>
        <w:t>2</w:t>
      </w:r>
    </w:p>
    <w:p w:rsidR="001B6312" w:rsidRPr="003E7B3A" w:rsidRDefault="001B6312" w:rsidP="00C42AE8">
      <w:pPr>
        <w:pStyle w:val="Default"/>
        <w:numPr>
          <w:ilvl w:val="0"/>
          <w:numId w:val="39"/>
        </w:numPr>
        <w:jc w:val="both"/>
        <w:rPr>
          <w:rFonts w:ascii="Calibri" w:hAnsi="Calibri" w:cs="Calibri"/>
        </w:rPr>
      </w:pPr>
      <w:r w:rsidRPr="003E7B3A">
        <w:rPr>
          <w:rFonts w:ascii="Calibri" w:hAnsi="Calibri" w:cs="Calibri"/>
        </w:rPr>
        <w:t>Nawierzchnia</w:t>
      </w:r>
      <w:r w:rsidR="00755D47">
        <w:rPr>
          <w:rFonts w:ascii="Calibri" w:hAnsi="Calibri" w:cs="Calibri"/>
        </w:rPr>
        <w:t xml:space="preserve"> bezpieczna</w:t>
      </w:r>
      <w:r w:rsidRPr="003E7B3A">
        <w:rPr>
          <w:rFonts w:ascii="Calibri" w:hAnsi="Calibri" w:cs="Calibri"/>
        </w:rPr>
        <w:t xml:space="preserve"> żwirowa 80m2</w:t>
      </w:r>
    </w:p>
    <w:p w:rsidR="00E93EAB" w:rsidRPr="003E7B3A" w:rsidRDefault="00426A31" w:rsidP="00C42AE8">
      <w:pPr>
        <w:pStyle w:val="Default"/>
        <w:numPr>
          <w:ilvl w:val="2"/>
          <w:numId w:val="3"/>
        </w:numPr>
        <w:jc w:val="both"/>
        <w:rPr>
          <w:rFonts w:ascii="Calibri" w:hAnsi="Calibri" w:cs="Calibri"/>
        </w:rPr>
      </w:pPr>
      <w:r w:rsidRPr="003E7B3A">
        <w:rPr>
          <w:rFonts w:ascii="Calibri" w:hAnsi="Calibri" w:cs="Calibri"/>
        </w:rPr>
        <w:t>Plac zabaw w Janowie</w:t>
      </w:r>
      <w:r w:rsidR="00E93EAB" w:rsidRPr="003E7B3A">
        <w:rPr>
          <w:rFonts w:ascii="Calibri" w:hAnsi="Calibri" w:cs="Calibri"/>
        </w:rPr>
        <w:t>:</w:t>
      </w:r>
    </w:p>
    <w:p w:rsidR="00E93EAB" w:rsidRPr="003E7B3A" w:rsidRDefault="00426A31" w:rsidP="00C42AE8">
      <w:pPr>
        <w:pStyle w:val="Default"/>
        <w:numPr>
          <w:ilvl w:val="0"/>
          <w:numId w:val="40"/>
        </w:numPr>
        <w:jc w:val="both"/>
        <w:rPr>
          <w:rFonts w:ascii="Calibri" w:hAnsi="Calibri" w:cs="Calibri"/>
        </w:rPr>
      </w:pPr>
      <w:r w:rsidRPr="003E7B3A">
        <w:rPr>
          <w:rFonts w:ascii="Calibri" w:hAnsi="Calibri" w:cs="Calibri"/>
        </w:rPr>
        <w:t>Sześciokąt  wielofunkcyjny</w:t>
      </w:r>
    </w:p>
    <w:p w:rsidR="00220CE4" w:rsidRPr="003E7B3A" w:rsidRDefault="00426A31" w:rsidP="00C42AE8">
      <w:pPr>
        <w:pStyle w:val="Default"/>
        <w:numPr>
          <w:ilvl w:val="0"/>
          <w:numId w:val="40"/>
        </w:numPr>
        <w:jc w:val="both"/>
        <w:rPr>
          <w:rFonts w:ascii="Calibri" w:hAnsi="Calibri" w:cs="Calibri"/>
        </w:rPr>
      </w:pPr>
      <w:r w:rsidRPr="003E7B3A">
        <w:rPr>
          <w:rFonts w:ascii="Calibri" w:hAnsi="Calibri" w:cs="Calibri"/>
        </w:rPr>
        <w:t>Karuzela tarczowa z siedziskami</w:t>
      </w:r>
    </w:p>
    <w:p w:rsidR="00220CE4" w:rsidRPr="003E7B3A" w:rsidRDefault="00426A31" w:rsidP="00C42AE8">
      <w:pPr>
        <w:pStyle w:val="Default"/>
        <w:numPr>
          <w:ilvl w:val="2"/>
          <w:numId w:val="3"/>
        </w:numPr>
        <w:jc w:val="both"/>
        <w:rPr>
          <w:rFonts w:ascii="Calibri" w:hAnsi="Calibri" w:cs="Calibri"/>
        </w:rPr>
      </w:pPr>
      <w:r w:rsidRPr="003E7B3A">
        <w:rPr>
          <w:rFonts w:ascii="Calibri" w:hAnsi="Calibri" w:cs="Calibri"/>
        </w:rPr>
        <w:t>Plac zabaw w Kamionie</w:t>
      </w:r>
      <w:r w:rsidR="00220CE4" w:rsidRPr="003E7B3A">
        <w:rPr>
          <w:rFonts w:ascii="Calibri" w:hAnsi="Calibri" w:cs="Calibri"/>
        </w:rPr>
        <w:t>:</w:t>
      </w:r>
    </w:p>
    <w:p w:rsidR="00220CE4" w:rsidRPr="003E7B3A" w:rsidRDefault="00426A31" w:rsidP="00C42AE8">
      <w:pPr>
        <w:pStyle w:val="Default"/>
        <w:numPr>
          <w:ilvl w:val="0"/>
          <w:numId w:val="41"/>
        </w:numPr>
        <w:jc w:val="both"/>
        <w:rPr>
          <w:rFonts w:ascii="Calibri" w:hAnsi="Calibri" w:cs="Calibri"/>
        </w:rPr>
      </w:pPr>
      <w:r w:rsidRPr="003E7B3A">
        <w:rPr>
          <w:rFonts w:ascii="Calibri" w:hAnsi="Calibri" w:cs="Calibri"/>
        </w:rPr>
        <w:t>Huśtawka wahadłowa jednoosobowa</w:t>
      </w:r>
    </w:p>
    <w:p w:rsidR="00220CE4" w:rsidRPr="003E7B3A" w:rsidRDefault="00426A31" w:rsidP="00C42AE8">
      <w:pPr>
        <w:pStyle w:val="Default"/>
        <w:numPr>
          <w:ilvl w:val="0"/>
          <w:numId w:val="41"/>
        </w:numPr>
        <w:jc w:val="both"/>
        <w:rPr>
          <w:rFonts w:ascii="Calibri" w:hAnsi="Calibri" w:cs="Calibri"/>
        </w:rPr>
      </w:pPr>
      <w:r w:rsidRPr="003E7B3A">
        <w:rPr>
          <w:rFonts w:ascii="Calibri" w:hAnsi="Calibri" w:cs="Calibri"/>
        </w:rPr>
        <w:t>Piaskownica</w:t>
      </w:r>
    </w:p>
    <w:p w:rsidR="00220CE4" w:rsidRPr="003E7B3A" w:rsidRDefault="00426A31" w:rsidP="00C42AE8">
      <w:pPr>
        <w:pStyle w:val="Default"/>
        <w:numPr>
          <w:ilvl w:val="0"/>
          <w:numId w:val="41"/>
        </w:numPr>
        <w:jc w:val="both"/>
        <w:rPr>
          <w:rFonts w:ascii="Calibri" w:hAnsi="Calibri" w:cs="Calibri"/>
        </w:rPr>
      </w:pPr>
      <w:r w:rsidRPr="003E7B3A">
        <w:rPr>
          <w:rFonts w:ascii="Calibri" w:hAnsi="Calibri" w:cs="Calibri"/>
        </w:rPr>
        <w:t>Huśtawka wagowa drewniana</w:t>
      </w:r>
    </w:p>
    <w:p w:rsidR="00426A31" w:rsidRPr="003E7B3A" w:rsidRDefault="00426A31" w:rsidP="00C42AE8">
      <w:pPr>
        <w:pStyle w:val="Default"/>
        <w:numPr>
          <w:ilvl w:val="0"/>
          <w:numId w:val="41"/>
        </w:numPr>
        <w:jc w:val="both"/>
        <w:rPr>
          <w:rFonts w:ascii="Calibri" w:hAnsi="Calibri" w:cs="Calibri"/>
        </w:rPr>
      </w:pPr>
      <w:r w:rsidRPr="003E7B3A">
        <w:rPr>
          <w:rFonts w:ascii="Calibri" w:hAnsi="Calibri" w:cs="Calibri"/>
        </w:rPr>
        <w:t>Huśtawka wagowa czteroosobowa metalowa</w:t>
      </w:r>
    </w:p>
    <w:p w:rsidR="00220CE4" w:rsidRDefault="00220CE4" w:rsidP="00C42AE8">
      <w:pPr>
        <w:pStyle w:val="Default"/>
        <w:ind w:left="1944"/>
        <w:jc w:val="both"/>
        <w:rPr>
          <w:rFonts w:ascii="Calibri" w:hAnsi="Calibri" w:cs="Calibri"/>
        </w:rPr>
      </w:pPr>
    </w:p>
    <w:p w:rsidR="00E16000" w:rsidRPr="00034DCD" w:rsidRDefault="00E16000" w:rsidP="00C42AE8">
      <w:pPr>
        <w:pStyle w:val="Default"/>
        <w:numPr>
          <w:ilvl w:val="1"/>
          <w:numId w:val="3"/>
        </w:numPr>
        <w:jc w:val="both"/>
        <w:rPr>
          <w:rFonts w:ascii="Calibri" w:hAnsi="Calibri" w:cs="Calibri"/>
        </w:rPr>
      </w:pPr>
      <w:r w:rsidRPr="00034DCD">
        <w:rPr>
          <w:rFonts w:ascii="Calibri" w:hAnsi="Calibri" w:cs="Calibri"/>
        </w:rPr>
        <w:t xml:space="preserve">Urządzenia przykładowe przedstawiają wymagania minimalne pod względem funkcjonalnym i ilościowym. Plac zabaw może być wyposażony w urządzenia równorzędne pod warunkiem, że będą zgodne z wytycznymi zawartymi w Szczegółowej Specyfikacji Technicznej. </w:t>
      </w:r>
    </w:p>
    <w:p w:rsidR="00E16000" w:rsidRPr="00A23AB9" w:rsidRDefault="00E16000" w:rsidP="00C42AE8">
      <w:pPr>
        <w:pStyle w:val="Default"/>
        <w:numPr>
          <w:ilvl w:val="1"/>
          <w:numId w:val="3"/>
        </w:numPr>
        <w:jc w:val="both"/>
        <w:rPr>
          <w:rFonts w:ascii="Calibri" w:hAnsi="Calibri" w:cs="Calibri"/>
        </w:rPr>
      </w:pPr>
      <w:r w:rsidRPr="00A23AB9">
        <w:rPr>
          <w:rFonts w:ascii="Calibri" w:hAnsi="Calibri" w:cs="Calibri"/>
        </w:rPr>
        <w:t>Wyposażenie placu zabaw obejmuje również:</w:t>
      </w:r>
    </w:p>
    <w:p w:rsidR="00CA2BBC" w:rsidRPr="00FA0E10" w:rsidRDefault="00CA2BBC" w:rsidP="00C42AE8">
      <w:pPr>
        <w:pStyle w:val="Default"/>
        <w:numPr>
          <w:ilvl w:val="2"/>
          <w:numId w:val="3"/>
        </w:numPr>
        <w:jc w:val="both"/>
        <w:rPr>
          <w:rFonts w:ascii="Calibri" w:hAnsi="Calibri" w:cs="Calibri"/>
        </w:rPr>
      </w:pPr>
      <w:r w:rsidRPr="00FA0E10">
        <w:rPr>
          <w:rFonts w:ascii="Calibri" w:hAnsi="Calibri" w:cs="Calibri"/>
        </w:rPr>
        <w:t>Uformowanie w nawierzchni syntetycznej planszy do gry w „klasy”, zgodnie z załączonym schematem,</w:t>
      </w:r>
    </w:p>
    <w:p w:rsidR="00E16000" w:rsidRPr="004C6D9F" w:rsidRDefault="00E16000" w:rsidP="00C42AE8">
      <w:pPr>
        <w:pStyle w:val="Default"/>
        <w:numPr>
          <w:ilvl w:val="0"/>
          <w:numId w:val="3"/>
        </w:numPr>
        <w:jc w:val="both"/>
        <w:rPr>
          <w:rFonts w:ascii="Calibri" w:hAnsi="Calibri" w:cs="Calibri"/>
        </w:rPr>
      </w:pPr>
      <w:r w:rsidRPr="004C6D9F">
        <w:rPr>
          <w:rFonts w:ascii="Calibri" w:hAnsi="Calibri" w:cs="Calibri"/>
        </w:rPr>
        <w:t xml:space="preserve">Zieleń </w:t>
      </w:r>
    </w:p>
    <w:p w:rsidR="00D269AF" w:rsidRPr="001508AD" w:rsidRDefault="00D269AF" w:rsidP="00C42AE8">
      <w:pPr>
        <w:pStyle w:val="Default"/>
        <w:ind w:left="360"/>
        <w:jc w:val="both"/>
        <w:rPr>
          <w:rFonts w:ascii="Calibri" w:hAnsi="Calibri" w:cs="Calibri"/>
        </w:rPr>
      </w:pPr>
      <w:r w:rsidRPr="001508AD">
        <w:rPr>
          <w:rFonts w:ascii="Calibri" w:hAnsi="Calibri" w:cs="Calibri"/>
        </w:rPr>
        <w:t xml:space="preserve">Projektuje się </w:t>
      </w:r>
      <w:r>
        <w:rPr>
          <w:rFonts w:ascii="Calibri" w:hAnsi="Calibri" w:cs="Calibri"/>
        </w:rPr>
        <w:t>rekultywację zniszczonej w trakcie prac budowlanych</w:t>
      </w:r>
      <w:r w:rsidRPr="001508AD">
        <w:rPr>
          <w:rFonts w:ascii="Calibri" w:hAnsi="Calibri" w:cs="Calibri"/>
        </w:rPr>
        <w:t xml:space="preserve"> nawierzchni trawiast</w:t>
      </w:r>
      <w:r>
        <w:rPr>
          <w:rFonts w:ascii="Calibri" w:hAnsi="Calibri" w:cs="Calibri"/>
        </w:rPr>
        <w:t>ej.</w:t>
      </w:r>
    </w:p>
    <w:p w:rsidR="00E16000" w:rsidRDefault="005F3103" w:rsidP="00C42AE8">
      <w:pPr>
        <w:pStyle w:val="Default"/>
        <w:ind w:left="360"/>
        <w:jc w:val="both"/>
        <w:rPr>
          <w:rFonts w:ascii="Calibri" w:hAnsi="Calibri" w:cs="Calibri"/>
        </w:rPr>
      </w:pPr>
      <w:r w:rsidRPr="00D269AF">
        <w:rPr>
          <w:rFonts w:ascii="Calibri" w:hAnsi="Calibri" w:cs="Calibri"/>
        </w:rPr>
        <w:t>Nie przewiduje się nasadzeń niskich</w:t>
      </w:r>
      <w:r w:rsidR="00A307A1" w:rsidRPr="00D269AF">
        <w:rPr>
          <w:rFonts w:ascii="Calibri" w:hAnsi="Calibri" w:cs="Calibri"/>
        </w:rPr>
        <w:t xml:space="preserve"> ani wysokich</w:t>
      </w:r>
      <w:r w:rsidRPr="00D269AF">
        <w:rPr>
          <w:rFonts w:ascii="Calibri" w:hAnsi="Calibri" w:cs="Calibri"/>
        </w:rPr>
        <w:t>.</w:t>
      </w:r>
    </w:p>
    <w:p w:rsidR="00CA2BBC" w:rsidRPr="001508AD" w:rsidRDefault="00CA2BBC" w:rsidP="00C42AE8">
      <w:pPr>
        <w:pStyle w:val="Default"/>
        <w:ind w:left="360"/>
        <w:jc w:val="both"/>
        <w:rPr>
          <w:rFonts w:ascii="Calibri" w:hAnsi="Calibri" w:cs="Calibri"/>
        </w:rPr>
      </w:pPr>
    </w:p>
    <w:p w:rsidR="00E16000" w:rsidRPr="004C6D9F" w:rsidRDefault="00E16000" w:rsidP="00C42AE8">
      <w:pPr>
        <w:autoSpaceDE w:val="0"/>
        <w:spacing w:after="0" w:line="360" w:lineRule="auto"/>
        <w:jc w:val="both"/>
        <w:rPr>
          <w:b/>
          <w:bCs/>
          <w:sz w:val="24"/>
          <w:szCs w:val="24"/>
          <w:u w:val="single"/>
        </w:rPr>
      </w:pPr>
      <w:r w:rsidRPr="004C6D9F">
        <w:rPr>
          <w:b/>
          <w:bCs/>
          <w:sz w:val="24"/>
          <w:szCs w:val="24"/>
          <w:u w:val="single"/>
        </w:rPr>
        <w:t>III. Szczegółowe wymagania techniczno konstrukcyjne dotyczące urządzeń zabawowych i nawierzchni placu zabaw</w:t>
      </w:r>
    </w:p>
    <w:p w:rsidR="00CA2BBC" w:rsidRPr="004C6D9F" w:rsidRDefault="00CA2BBC" w:rsidP="00C42AE8">
      <w:pPr>
        <w:pStyle w:val="Default"/>
        <w:numPr>
          <w:ilvl w:val="0"/>
          <w:numId w:val="5"/>
        </w:numPr>
        <w:jc w:val="both"/>
        <w:rPr>
          <w:rFonts w:ascii="Calibri" w:hAnsi="Calibri" w:cs="Calibri"/>
        </w:rPr>
      </w:pPr>
      <w:r w:rsidRPr="004C6D9F">
        <w:rPr>
          <w:rFonts w:ascii="Calibri" w:hAnsi="Calibri" w:cs="Calibri"/>
        </w:rPr>
        <w:lastRenderedPageBreak/>
        <w:t>Inwestor zastrzega sobie wyso</w:t>
      </w:r>
      <w:r w:rsidR="00645157">
        <w:rPr>
          <w:rFonts w:ascii="Calibri" w:hAnsi="Calibri" w:cs="Calibri"/>
        </w:rPr>
        <w:t>ką jakość elementów zarówno drewnianych jak i metalowych</w:t>
      </w:r>
      <w:r w:rsidRPr="004C6D9F">
        <w:rPr>
          <w:rFonts w:ascii="Calibri" w:hAnsi="Calibri" w:cs="Calibri"/>
        </w:rPr>
        <w:t xml:space="preserve"> </w:t>
      </w:r>
      <w:r w:rsidR="00611D8C">
        <w:rPr>
          <w:rFonts w:ascii="Calibri" w:hAnsi="Calibri" w:cs="Calibri"/>
        </w:rPr>
        <w:t xml:space="preserve">malowanych farbami </w:t>
      </w:r>
      <w:r w:rsidRPr="004C6D9F">
        <w:rPr>
          <w:rFonts w:ascii="Calibri" w:hAnsi="Calibri" w:cs="Calibri"/>
        </w:rPr>
        <w:t>strukturalnymi (proszkowo), odpornymi na ciągłe działanie zmie</w:t>
      </w:r>
      <w:r w:rsidR="00645157">
        <w:rPr>
          <w:rFonts w:ascii="Calibri" w:hAnsi="Calibri" w:cs="Calibri"/>
        </w:rPr>
        <w:t>nnych warunków atmosferycznych.</w:t>
      </w:r>
    </w:p>
    <w:p w:rsidR="00CA2BBC" w:rsidRPr="004C6D9F" w:rsidRDefault="00CA2BBC" w:rsidP="00C42AE8">
      <w:pPr>
        <w:pStyle w:val="Default"/>
        <w:numPr>
          <w:ilvl w:val="0"/>
          <w:numId w:val="5"/>
        </w:numPr>
        <w:jc w:val="both"/>
        <w:rPr>
          <w:rFonts w:ascii="Calibri" w:hAnsi="Calibri" w:cs="Calibri"/>
        </w:rPr>
      </w:pPr>
      <w:r w:rsidRPr="004C6D9F">
        <w:rPr>
          <w:rFonts w:ascii="Calibri" w:hAnsi="Calibri" w:cs="Calibri"/>
        </w:rPr>
        <w:t xml:space="preserve">Sposób mocowania </w:t>
      </w:r>
      <w:r>
        <w:rPr>
          <w:rFonts w:ascii="Calibri" w:hAnsi="Calibri" w:cs="Calibri"/>
        </w:rPr>
        <w:t xml:space="preserve">– </w:t>
      </w:r>
      <w:r w:rsidRPr="001D14FD">
        <w:rPr>
          <w:rFonts w:ascii="Calibri" w:hAnsi="Calibri" w:cs="Calibri"/>
        </w:rPr>
        <w:t>kotwienia</w:t>
      </w:r>
      <w:r>
        <w:rPr>
          <w:rFonts w:ascii="Calibri" w:hAnsi="Calibri" w:cs="Calibri"/>
        </w:rPr>
        <w:t xml:space="preserve"> </w:t>
      </w:r>
      <w:r w:rsidRPr="004C6D9F">
        <w:rPr>
          <w:rFonts w:ascii="Calibri" w:hAnsi="Calibri" w:cs="Calibri"/>
        </w:rPr>
        <w:t>urządzeń określi producent.</w:t>
      </w:r>
    </w:p>
    <w:p w:rsidR="00AD4454" w:rsidRPr="00D269AF" w:rsidRDefault="00AD4454" w:rsidP="00C42AE8">
      <w:pPr>
        <w:pStyle w:val="Default"/>
        <w:numPr>
          <w:ilvl w:val="0"/>
          <w:numId w:val="5"/>
        </w:numPr>
        <w:jc w:val="both"/>
        <w:rPr>
          <w:rFonts w:ascii="Calibri" w:hAnsi="Calibri" w:cs="Calibri"/>
        </w:rPr>
      </w:pPr>
      <w:r w:rsidRPr="00D269AF">
        <w:rPr>
          <w:rFonts w:ascii="Calibri" w:hAnsi="Calibri" w:cs="Calibri"/>
        </w:rPr>
        <w:t>Ślizgi w zestawach zabawowych powinny być wykonane ze stali nierdzewnej, kwasoodpornej lub innych materiałów odpornych na działanie czynników atmosferycznych i uszkodzenia mechaniczne. Nie dopuszcza się ślizgów wykonanych z laminatu lub plastiku.</w:t>
      </w:r>
    </w:p>
    <w:p w:rsidR="00AD4454" w:rsidRPr="004C6D9F" w:rsidRDefault="00AD4454" w:rsidP="00C42AE8">
      <w:pPr>
        <w:pStyle w:val="Default"/>
        <w:numPr>
          <w:ilvl w:val="0"/>
          <w:numId w:val="5"/>
        </w:numPr>
        <w:jc w:val="both"/>
        <w:rPr>
          <w:rFonts w:ascii="Calibri" w:hAnsi="Calibri" w:cs="Calibri"/>
        </w:rPr>
      </w:pPr>
      <w:r w:rsidRPr="004C6D9F">
        <w:rPr>
          <w:rFonts w:ascii="Calibri" w:hAnsi="Calibri" w:cs="Calibri"/>
        </w:rPr>
        <w:t>Podesty urządzeń za</w:t>
      </w:r>
      <w:r>
        <w:rPr>
          <w:rFonts w:ascii="Calibri" w:hAnsi="Calibri" w:cs="Calibri"/>
        </w:rPr>
        <w:t>bawowych muszą być bezpieczne o</w:t>
      </w:r>
      <w:r w:rsidRPr="004C6D9F">
        <w:rPr>
          <w:rFonts w:ascii="Calibri" w:hAnsi="Calibri" w:cs="Calibri"/>
        </w:rPr>
        <w:t xml:space="preserve"> powierzchni płaskiej zawierającej elementy ant</w:t>
      </w:r>
      <w:r w:rsidR="00645157">
        <w:rPr>
          <w:rFonts w:ascii="Calibri" w:hAnsi="Calibri" w:cs="Calibri"/>
        </w:rPr>
        <w:t>ypoślizgowe.</w:t>
      </w:r>
    </w:p>
    <w:p w:rsidR="00AD4454" w:rsidRPr="00A23AB9" w:rsidRDefault="00AD4454" w:rsidP="00C42AE8">
      <w:pPr>
        <w:pStyle w:val="Default"/>
        <w:numPr>
          <w:ilvl w:val="0"/>
          <w:numId w:val="5"/>
        </w:numPr>
        <w:jc w:val="both"/>
        <w:rPr>
          <w:rFonts w:ascii="Calibri" w:hAnsi="Calibri" w:cs="Calibri"/>
        </w:rPr>
      </w:pPr>
      <w:r w:rsidRPr="00A23AB9">
        <w:rPr>
          <w:rFonts w:ascii="Calibri" w:hAnsi="Calibri" w:cs="Calibri"/>
        </w:rPr>
        <w:t>Zabezpieczenia (ścianki urządzeń zabawowych) mają być wykonane z tworzywa HDPE</w:t>
      </w:r>
      <w:r w:rsidR="00645157">
        <w:rPr>
          <w:rFonts w:ascii="Calibri" w:hAnsi="Calibri" w:cs="Calibri"/>
        </w:rPr>
        <w:t xml:space="preserve"> lub HPL</w:t>
      </w:r>
      <w:r w:rsidR="00D22D28">
        <w:rPr>
          <w:rFonts w:ascii="Calibri" w:hAnsi="Calibri" w:cs="Calibri"/>
        </w:rPr>
        <w:t>.</w:t>
      </w:r>
    </w:p>
    <w:p w:rsidR="00AD4454" w:rsidRPr="00A23AB9" w:rsidRDefault="00AD4454" w:rsidP="00C42AE8">
      <w:pPr>
        <w:pStyle w:val="Default"/>
        <w:numPr>
          <w:ilvl w:val="0"/>
          <w:numId w:val="5"/>
        </w:numPr>
        <w:jc w:val="both"/>
        <w:rPr>
          <w:rFonts w:ascii="Calibri" w:hAnsi="Calibri" w:cs="Calibri"/>
        </w:rPr>
      </w:pPr>
      <w:r w:rsidRPr="00A23AB9">
        <w:rPr>
          <w:rFonts w:ascii="Calibri" w:hAnsi="Calibri" w:cs="Calibri"/>
        </w:rPr>
        <w:t>Dachy w konstrukcjach wieżowych muszą być wykonane z tworz</w:t>
      </w:r>
      <w:r w:rsidR="009A7DD6">
        <w:rPr>
          <w:rFonts w:ascii="Calibri" w:hAnsi="Calibri" w:cs="Calibri"/>
        </w:rPr>
        <w:t>ywa HDPE</w:t>
      </w:r>
      <w:r w:rsidR="00645157">
        <w:rPr>
          <w:rFonts w:ascii="Calibri" w:hAnsi="Calibri" w:cs="Calibri"/>
        </w:rPr>
        <w:t xml:space="preserve"> lub HPL</w:t>
      </w:r>
      <w:r w:rsidR="009A7DD6">
        <w:rPr>
          <w:rFonts w:ascii="Calibri" w:hAnsi="Calibri" w:cs="Calibri"/>
        </w:rPr>
        <w:t>, wsparte na konstrukcji określonej w szczegółowym opisie urządzeń</w:t>
      </w:r>
      <w:r w:rsidRPr="00A23AB9">
        <w:rPr>
          <w:rFonts w:ascii="Calibri" w:hAnsi="Calibri" w:cs="Calibri"/>
        </w:rPr>
        <w:t xml:space="preserve">. </w:t>
      </w:r>
    </w:p>
    <w:p w:rsidR="00AD4454" w:rsidRPr="00A23AB9" w:rsidRDefault="00AD4454" w:rsidP="00C42AE8">
      <w:pPr>
        <w:pStyle w:val="Default"/>
        <w:numPr>
          <w:ilvl w:val="0"/>
          <w:numId w:val="5"/>
        </w:numPr>
        <w:jc w:val="both"/>
        <w:rPr>
          <w:rFonts w:ascii="Calibri" w:hAnsi="Calibri" w:cs="Calibri"/>
        </w:rPr>
      </w:pPr>
      <w:r w:rsidRPr="00A23AB9">
        <w:rPr>
          <w:rFonts w:ascii="Calibri" w:hAnsi="Calibri" w:cs="Calibri"/>
        </w:rPr>
        <w:t>Przy projektowaniu układu urządzeń na placu zabaw należy zwrócić szczególną uwagę, aby strefy bezpieczeństwa poszczególnych urządzeń  nie pokrywały się (poza przypadkami, gdzie jest to dopuszczalne).</w:t>
      </w:r>
    </w:p>
    <w:p w:rsidR="00FA0E10" w:rsidRPr="00034DCD" w:rsidRDefault="00FA0E10" w:rsidP="00C42AE8">
      <w:pPr>
        <w:pStyle w:val="Default"/>
        <w:numPr>
          <w:ilvl w:val="0"/>
          <w:numId w:val="5"/>
        </w:numPr>
        <w:jc w:val="both"/>
        <w:rPr>
          <w:rFonts w:ascii="Calibri" w:hAnsi="Calibri" w:cs="Calibri"/>
        </w:rPr>
      </w:pPr>
      <w:r w:rsidRPr="00560E37">
        <w:rPr>
          <w:rFonts w:ascii="Calibri" w:hAnsi="Calibri" w:cs="Calibri"/>
        </w:rPr>
        <w:t xml:space="preserve">Zamawiający wymaga aby sztuczna nawierzchnia bezpieczna była wykonana z płyt z </w:t>
      </w:r>
      <w:r w:rsidRPr="00034DCD">
        <w:rPr>
          <w:rFonts w:ascii="Calibri" w:hAnsi="Calibri" w:cs="Calibri"/>
        </w:rPr>
        <w:t xml:space="preserve">modułem </w:t>
      </w:r>
      <w:r w:rsidR="00645157" w:rsidRPr="00034DCD">
        <w:rPr>
          <w:rFonts w:ascii="Calibri" w:hAnsi="Calibri" w:cs="Calibri"/>
        </w:rPr>
        <w:t>5</w:t>
      </w:r>
      <w:r w:rsidRPr="00034DCD">
        <w:rPr>
          <w:rFonts w:ascii="Calibri" w:hAnsi="Calibri" w:cs="Calibri"/>
        </w:rPr>
        <w:t xml:space="preserve">0 x </w:t>
      </w:r>
      <w:r w:rsidR="00645157" w:rsidRPr="00034DCD">
        <w:rPr>
          <w:rFonts w:ascii="Calibri" w:hAnsi="Calibri" w:cs="Calibri"/>
        </w:rPr>
        <w:t>5</w:t>
      </w:r>
      <w:r w:rsidRPr="00034DCD">
        <w:rPr>
          <w:rFonts w:ascii="Calibri" w:hAnsi="Calibri" w:cs="Calibri"/>
        </w:rPr>
        <w:t>0 cm, klejonych na całej powierzchni do podłoża</w:t>
      </w:r>
      <w:r w:rsidR="00D22D28" w:rsidRPr="00034DCD">
        <w:rPr>
          <w:rFonts w:ascii="Calibri" w:hAnsi="Calibri" w:cs="Calibri"/>
        </w:rPr>
        <w:t xml:space="preserve"> betonowego</w:t>
      </w:r>
      <w:r w:rsidRPr="00034DCD">
        <w:rPr>
          <w:rFonts w:ascii="Calibri" w:hAnsi="Calibri" w:cs="Calibri"/>
        </w:rPr>
        <w:t xml:space="preserve"> i była przepuszczalna dla wody.</w:t>
      </w:r>
    </w:p>
    <w:p w:rsidR="00FA0E10" w:rsidRPr="00E6662C" w:rsidRDefault="00FA0E10" w:rsidP="00C42AE8">
      <w:pPr>
        <w:pStyle w:val="Default"/>
        <w:numPr>
          <w:ilvl w:val="0"/>
          <w:numId w:val="5"/>
        </w:numPr>
        <w:jc w:val="both"/>
        <w:rPr>
          <w:rFonts w:ascii="Calibri" w:hAnsi="Calibri" w:cs="Calibri"/>
        </w:rPr>
      </w:pPr>
      <w:r w:rsidRPr="00034DCD">
        <w:rPr>
          <w:rFonts w:ascii="Calibri" w:hAnsi="Calibri" w:cs="Calibri"/>
        </w:rPr>
        <w:t>Zamawiający wymaga aby sztuczna nawierzchnia bezpieczna była przyklejona na podbudowie betonowej wykonanej z betonu klasy min. B20 z dylatacjami, grubości min. 10 cm. Podbudowie betonowej należy nadać spadki około 1% w celu odprowadzenia wód</w:t>
      </w:r>
      <w:r w:rsidRPr="0004696C">
        <w:rPr>
          <w:rFonts w:ascii="Calibri" w:hAnsi="Calibri" w:cs="Calibri"/>
        </w:rPr>
        <w:t xml:space="preserve"> opadowych. Powierzchnia podbudowy powinna</w:t>
      </w:r>
      <w:r w:rsidRPr="00E6662C">
        <w:rPr>
          <w:rFonts w:ascii="Calibri" w:hAnsi="Calibri" w:cs="Calibri"/>
        </w:rPr>
        <w:t xml:space="preserve"> być równa, dopuszczalna nierówność +/- </w:t>
      </w:r>
      <w:smartTag w:uri="urn:schemas-microsoft-com:office:smarttags" w:element="metricconverter">
        <w:smartTagPr>
          <w:attr w:name="ProductID" w:val="5 mm"/>
        </w:smartTagPr>
        <w:r w:rsidRPr="00E6662C">
          <w:rPr>
            <w:rFonts w:ascii="Calibri" w:hAnsi="Calibri" w:cs="Calibri"/>
          </w:rPr>
          <w:t>5 mm</w:t>
        </w:r>
      </w:smartTag>
      <w:r w:rsidRPr="00E6662C">
        <w:rPr>
          <w:rFonts w:ascii="Calibri" w:hAnsi="Calibri" w:cs="Calibri"/>
        </w:rPr>
        <w:t xml:space="preserve"> na dwumetrowej łacie.</w:t>
      </w:r>
    </w:p>
    <w:p w:rsidR="00FA0E10" w:rsidRPr="004C6D9F" w:rsidRDefault="00FA0E10" w:rsidP="00C42AE8">
      <w:pPr>
        <w:pStyle w:val="Default"/>
        <w:numPr>
          <w:ilvl w:val="0"/>
          <w:numId w:val="5"/>
        </w:numPr>
        <w:jc w:val="both"/>
        <w:rPr>
          <w:rFonts w:ascii="Calibri" w:hAnsi="Calibri" w:cs="Calibri"/>
        </w:rPr>
      </w:pPr>
      <w:r w:rsidRPr="004C6D9F">
        <w:rPr>
          <w:rFonts w:ascii="Calibri" w:hAnsi="Calibri" w:cs="Calibri"/>
        </w:rPr>
        <w:t>Wymogi odnośnie sposobu odseparowanie obszaru sztucznej nawierzchni bezpiecznej od strefy zieleni należy szczegółowo określić w Projekcie Technicznym.</w:t>
      </w:r>
    </w:p>
    <w:p w:rsidR="00FA0E10" w:rsidRPr="0004696C" w:rsidRDefault="00FA0E10" w:rsidP="00C42AE8">
      <w:pPr>
        <w:pStyle w:val="Default"/>
        <w:numPr>
          <w:ilvl w:val="0"/>
          <w:numId w:val="5"/>
        </w:numPr>
        <w:jc w:val="both"/>
        <w:rPr>
          <w:rFonts w:ascii="Calibri" w:hAnsi="Calibri" w:cs="Calibri"/>
        </w:rPr>
      </w:pPr>
      <w:r w:rsidRPr="0004696C">
        <w:rPr>
          <w:rFonts w:ascii="Calibri" w:hAnsi="Calibri" w:cs="Calibri"/>
        </w:rPr>
        <w:t>Płyty z cyframi</w:t>
      </w:r>
    </w:p>
    <w:p w:rsidR="00FA0E10" w:rsidRPr="0004696C" w:rsidRDefault="00FA0E10" w:rsidP="00C42AE8">
      <w:pPr>
        <w:pStyle w:val="Default"/>
        <w:numPr>
          <w:ilvl w:val="1"/>
          <w:numId w:val="5"/>
        </w:numPr>
        <w:ind w:left="993" w:hanging="633"/>
        <w:jc w:val="both"/>
        <w:rPr>
          <w:rFonts w:ascii="Calibri" w:hAnsi="Calibri" w:cs="Calibri"/>
        </w:rPr>
      </w:pPr>
      <w:r w:rsidRPr="0004696C">
        <w:rPr>
          <w:rFonts w:ascii="Calibri" w:hAnsi="Calibri" w:cs="Calibri"/>
        </w:rPr>
        <w:t>Płyty z cyframi należy stosować jako gotowe, wykonane z jednorodnego materiału (niewyżynane), prefabrykowane u producenta. Nie dopuszcza się płyt z nadrukami bąd</w:t>
      </w:r>
      <w:r w:rsidR="001F098F">
        <w:rPr>
          <w:rFonts w:ascii="Calibri" w:hAnsi="Calibri" w:cs="Calibri"/>
        </w:rPr>
        <w:t>ź barwionych powierzchniowo.</w:t>
      </w:r>
    </w:p>
    <w:p w:rsidR="00FA0E10" w:rsidRPr="0004696C" w:rsidRDefault="00FA0E10" w:rsidP="00C42AE8">
      <w:pPr>
        <w:pStyle w:val="Default"/>
        <w:numPr>
          <w:ilvl w:val="1"/>
          <w:numId w:val="5"/>
        </w:numPr>
        <w:ind w:left="993" w:hanging="633"/>
        <w:jc w:val="both"/>
        <w:rPr>
          <w:rFonts w:ascii="Calibri" w:hAnsi="Calibri" w:cs="Calibri"/>
        </w:rPr>
      </w:pPr>
      <w:r w:rsidRPr="0004696C">
        <w:rPr>
          <w:rFonts w:ascii="Calibri" w:hAnsi="Calibri" w:cs="Calibri"/>
        </w:rPr>
        <w:t>Kolory płyt z cyframi</w:t>
      </w:r>
      <w:r w:rsidR="001F098F" w:rsidRPr="001F098F">
        <w:rPr>
          <w:rFonts w:ascii="Calibri" w:hAnsi="Calibri" w:cs="Calibri"/>
        </w:rPr>
        <w:t xml:space="preserve"> </w:t>
      </w:r>
      <w:r w:rsidR="001F098F">
        <w:rPr>
          <w:rFonts w:ascii="Calibri" w:hAnsi="Calibri" w:cs="Calibri"/>
        </w:rPr>
        <w:t>do uzgodnienia na etapie projektu</w:t>
      </w:r>
      <w:r w:rsidRPr="0004696C">
        <w:rPr>
          <w:rFonts w:ascii="Calibri" w:hAnsi="Calibri" w:cs="Calibri"/>
        </w:rPr>
        <w:t>.</w:t>
      </w:r>
    </w:p>
    <w:p w:rsidR="00E16000" w:rsidRPr="004C6D9F" w:rsidRDefault="00E16000" w:rsidP="00C42AE8">
      <w:pPr>
        <w:autoSpaceDE w:val="0"/>
        <w:spacing w:after="0" w:line="360" w:lineRule="auto"/>
        <w:jc w:val="both"/>
        <w:rPr>
          <w:b/>
          <w:bCs/>
          <w:sz w:val="24"/>
          <w:szCs w:val="24"/>
          <w:u w:val="single"/>
        </w:rPr>
      </w:pPr>
    </w:p>
    <w:p w:rsidR="00E16000" w:rsidRPr="004C6D9F" w:rsidRDefault="00E16000" w:rsidP="00C42AE8">
      <w:pPr>
        <w:autoSpaceDE w:val="0"/>
        <w:spacing w:after="0" w:line="360" w:lineRule="auto"/>
        <w:jc w:val="both"/>
        <w:rPr>
          <w:b/>
          <w:bCs/>
          <w:sz w:val="24"/>
          <w:szCs w:val="24"/>
          <w:u w:val="single"/>
        </w:rPr>
      </w:pPr>
      <w:r w:rsidRPr="004C6D9F">
        <w:rPr>
          <w:b/>
          <w:bCs/>
          <w:sz w:val="24"/>
          <w:szCs w:val="24"/>
          <w:u w:val="single"/>
        </w:rPr>
        <w:t>IV. Wymagania Zamawiającego w stosunku do przedmiotu zamówienia</w:t>
      </w:r>
    </w:p>
    <w:p w:rsidR="00AD4454" w:rsidRPr="004C6D9F" w:rsidRDefault="00AD4454" w:rsidP="00C42AE8">
      <w:pPr>
        <w:pStyle w:val="Default"/>
        <w:numPr>
          <w:ilvl w:val="0"/>
          <w:numId w:val="6"/>
        </w:numPr>
        <w:jc w:val="both"/>
        <w:rPr>
          <w:rFonts w:ascii="Calibri" w:hAnsi="Calibri" w:cs="Calibri"/>
        </w:rPr>
      </w:pPr>
      <w:r w:rsidRPr="004C6D9F">
        <w:rPr>
          <w:rFonts w:ascii="Calibri" w:hAnsi="Calibri" w:cs="Calibri"/>
        </w:rPr>
        <w:t>Zamawiający wymaga, aby przy wykonywaniu robót budowlanych stosować wyroby, które zostały dopuszczone do obrotu oraz w budownictwie. Wszystkie niezbędne elementy powinny być wykonane w standardzie i zgodnie z obowiązującymi normami.</w:t>
      </w:r>
    </w:p>
    <w:p w:rsidR="00AD4454" w:rsidRPr="004C6D9F" w:rsidRDefault="00AD4454" w:rsidP="00C42AE8">
      <w:pPr>
        <w:pStyle w:val="Default"/>
        <w:numPr>
          <w:ilvl w:val="0"/>
          <w:numId w:val="6"/>
        </w:numPr>
        <w:jc w:val="both"/>
        <w:rPr>
          <w:rFonts w:ascii="Calibri" w:hAnsi="Calibri" w:cs="Calibri"/>
        </w:rPr>
      </w:pPr>
      <w:r w:rsidRPr="004C6D9F">
        <w:rPr>
          <w:rFonts w:ascii="Calibri" w:hAnsi="Calibri" w:cs="Calibri"/>
        </w:rPr>
        <w:t xml:space="preserve">Wymagany minimalny okres gwarancji na przedmiot zamówienia w zakresie robót budowlanych, nawierzchni syntetycznej oraz urządzeń zabawowych i urządzeń małej </w:t>
      </w:r>
      <w:r w:rsidRPr="00A23AB9">
        <w:rPr>
          <w:rFonts w:ascii="Calibri" w:hAnsi="Calibri" w:cs="Calibri"/>
        </w:rPr>
        <w:t>architektury wynosi minimum 36 miesięcy – faktycznie proponowany okres gwarancji</w:t>
      </w:r>
      <w:r w:rsidRPr="004C6D9F">
        <w:rPr>
          <w:rFonts w:ascii="Calibri" w:hAnsi="Calibri" w:cs="Calibri"/>
        </w:rPr>
        <w:t xml:space="preserve"> Wykonawca określi w formularz</w:t>
      </w:r>
      <w:r>
        <w:rPr>
          <w:rFonts w:ascii="Calibri" w:hAnsi="Calibri" w:cs="Calibri"/>
        </w:rPr>
        <w:t>u</w:t>
      </w:r>
      <w:r w:rsidRPr="004C6D9F">
        <w:rPr>
          <w:rFonts w:ascii="Calibri" w:hAnsi="Calibri" w:cs="Calibri"/>
        </w:rPr>
        <w:t xml:space="preserve"> ofertowym. Gwarancja wykonania na zastosowane materiały nie obejmuje zużycia nawierzchni, powstałego w wyniku eksploatacji.</w:t>
      </w:r>
    </w:p>
    <w:p w:rsidR="00AD4454" w:rsidRPr="004C6D9F" w:rsidRDefault="00AD4454" w:rsidP="00C42AE8">
      <w:pPr>
        <w:pStyle w:val="Default"/>
        <w:numPr>
          <w:ilvl w:val="0"/>
          <w:numId w:val="6"/>
        </w:numPr>
        <w:jc w:val="both"/>
        <w:rPr>
          <w:rFonts w:ascii="Calibri" w:hAnsi="Calibri" w:cs="Calibri"/>
        </w:rPr>
      </w:pPr>
      <w:r w:rsidRPr="004C6D9F">
        <w:rPr>
          <w:rFonts w:ascii="Calibri" w:hAnsi="Calibri" w:cs="Calibri"/>
        </w:rPr>
        <w:t xml:space="preserve">Zamawiający wymaga, aby w okresie gwarancji wykonawca zapewnił usunięcie </w:t>
      </w:r>
      <w:r>
        <w:rPr>
          <w:rFonts w:ascii="Calibri" w:hAnsi="Calibri" w:cs="Calibri"/>
        </w:rPr>
        <w:t xml:space="preserve">wad, usterek i awarii w czasie </w:t>
      </w:r>
      <w:r w:rsidRPr="004C6D9F">
        <w:rPr>
          <w:rFonts w:ascii="Calibri" w:hAnsi="Calibri" w:cs="Calibri"/>
        </w:rPr>
        <w:t>maksymalnie 14 dni od chwili ich zgłoszenia przez Zamawiającego.</w:t>
      </w:r>
    </w:p>
    <w:p w:rsidR="00E16000" w:rsidRPr="004C6D9F" w:rsidRDefault="00E16000" w:rsidP="00C42AE8">
      <w:pPr>
        <w:autoSpaceDE w:val="0"/>
        <w:spacing w:after="0" w:line="360" w:lineRule="auto"/>
        <w:jc w:val="both"/>
        <w:rPr>
          <w:b/>
          <w:bCs/>
          <w:sz w:val="24"/>
          <w:szCs w:val="24"/>
          <w:u w:val="single"/>
        </w:rPr>
      </w:pPr>
    </w:p>
    <w:p w:rsidR="00E16000" w:rsidRPr="004C6D9F" w:rsidRDefault="00E16000" w:rsidP="00C42AE8">
      <w:pPr>
        <w:autoSpaceDE w:val="0"/>
        <w:spacing w:after="0" w:line="360" w:lineRule="auto"/>
        <w:jc w:val="both"/>
        <w:rPr>
          <w:b/>
          <w:bCs/>
          <w:sz w:val="24"/>
          <w:szCs w:val="24"/>
          <w:u w:val="single"/>
        </w:rPr>
      </w:pPr>
      <w:r w:rsidRPr="004C6D9F">
        <w:rPr>
          <w:b/>
          <w:bCs/>
          <w:sz w:val="24"/>
          <w:szCs w:val="24"/>
          <w:u w:val="single"/>
        </w:rPr>
        <w:t>V. Ogólne warunki wykonania i odbioru robót</w:t>
      </w:r>
    </w:p>
    <w:p w:rsidR="00AD4454" w:rsidRPr="004C6D9F" w:rsidRDefault="00AD4454" w:rsidP="00C42AE8">
      <w:pPr>
        <w:pStyle w:val="Default"/>
        <w:numPr>
          <w:ilvl w:val="0"/>
          <w:numId w:val="7"/>
        </w:numPr>
        <w:jc w:val="both"/>
        <w:rPr>
          <w:rFonts w:ascii="Calibri" w:hAnsi="Calibri" w:cs="Calibri"/>
        </w:rPr>
      </w:pPr>
      <w:r w:rsidRPr="004C6D9F">
        <w:rPr>
          <w:rFonts w:ascii="Calibri" w:hAnsi="Calibri" w:cs="Calibri"/>
        </w:rPr>
        <w:t>Przedmiot zamówienia zostanie zrealizowany z materiałów wykonawcy.</w:t>
      </w:r>
    </w:p>
    <w:p w:rsidR="00AD4454" w:rsidRPr="004C6D9F" w:rsidRDefault="00AD4454" w:rsidP="00C42AE8">
      <w:pPr>
        <w:pStyle w:val="Default"/>
        <w:numPr>
          <w:ilvl w:val="0"/>
          <w:numId w:val="7"/>
        </w:numPr>
        <w:jc w:val="both"/>
        <w:rPr>
          <w:rFonts w:ascii="Calibri" w:hAnsi="Calibri" w:cs="Calibri"/>
        </w:rPr>
      </w:pPr>
      <w:r w:rsidRPr="004C6D9F">
        <w:rPr>
          <w:rFonts w:ascii="Calibri" w:hAnsi="Calibri" w:cs="Calibri"/>
        </w:rPr>
        <w:lastRenderedPageBreak/>
        <w:t xml:space="preserve">W ramach przekazania placu budowy zamawiający przekaże wykonawcy cześć terenu niezbędnego do wykonania placu zabaw. </w:t>
      </w:r>
    </w:p>
    <w:p w:rsidR="00AD4454" w:rsidRPr="004C6D9F" w:rsidRDefault="00AD4454" w:rsidP="00C42AE8">
      <w:pPr>
        <w:pStyle w:val="Default"/>
        <w:numPr>
          <w:ilvl w:val="0"/>
          <w:numId w:val="7"/>
        </w:numPr>
        <w:jc w:val="both"/>
        <w:rPr>
          <w:rFonts w:ascii="Calibri" w:hAnsi="Calibri" w:cs="Calibri"/>
        </w:rPr>
      </w:pPr>
      <w:r w:rsidRPr="004C6D9F">
        <w:rPr>
          <w:rFonts w:ascii="Calibri" w:hAnsi="Calibri" w:cs="Calibri"/>
        </w:rPr>
        <w:t>Wykonawca będzie zobowiązany do przyjęcia odpowiedzialności od następstw nieszczęśliwych wypadków i za skutki działalności w zakresie:</w:t>
      </w:r>
    </w:p>
    <w:p w:rsidR="00AD4454" w:rsidRPr="004C6D9F" w:rsidRDefault="00AD4454" w:rsidP="00C42AE8">
      <w:pPr>
        <w:pStyle w:val="Default"/>
        <w:numPr>
          <w:ilvl w:val="1"/>
          <w:numId w:val="7"/>
        </w:numPr>
        <w:jc w:val="both"/>
        <w:rPr>
          <w:rFonts w:ascii="Calibri" w:hAnsi="Calibri" w:cs="Calibri"/>
        </w:rPr>
      </w:pPr>
      <w:r w:rsidRPr="004C6D9F">
        <w:rPr>
          <w:rFonts w:ascii="Calibri" w:hAnsi="Calibri" w:cs="Calibri"/>
        </w:rPr>
        <w:t>organizacji robot,</w:t>
      </w:r>
    </w:p>
    <w:p w:rsidR="00AD4454" w:rsidRPr="004C6D9F" w:rsidRDefault="00AD4454" w:rsidP="00C42AE8">
      <w:pPr>
        <w:pStyle w:val="Default"/>
        <w:numPr>
          <w:ilvl w:val="1"/>
          <w:numId w:val="7"/>
        </w:numPr>
        <w:jc w:val="both"/>
        <w:rPr>
          <w:rFonts w:ascii="Calibri" w:hAnsi="Calibri" w:cs="Calibri"/>
        </w:rPr>
      </w:pPr>
      <w:r w:rsidRPr="004C6D9F">
        <w:rPr>
          <w:rFonts w:ascii="Calibri" w:hAnsi="Calibri" w:cs="Calibri"/>
        </w:rPr>
        <w:t>zabezpieczenia osób trzecich,</w:t>
      </w:r>
    </w:p>
    <w:p w:rsidR="00AD4454" w:rsidRPr="004C6D9F" w:rsidRDefault="00AD4454" w:rsidP="00C42AE8">
      <w:pPr>
        <w:pStyle w:val="Default"/>
        <w:numPr>
          <w:ilvl w:val="1"/>
          <w:numId w:val="7"/>
        </w:numPr>
        <w:jc w:val="both"/>
        <w:rPr>
          <w:rFonts w:ascii="Calibri" w:hAnsi="Calibri" w:cs="Calibri"/>
        </w:rPr>
      </w:pPr>
      <w:r w:rsidRPr="004C6D9F">
        <w:rPr>
          <w:rFonts w:ascii="Calibri" w:hAnsi="Calibri" w:cs="Calibri"/>
        </w:rPr>
        <w:t>ochrony środowiska,</w:t>
      </w:r>
    </w:p>
    <w:p w:rsidR="00AD4454" w:rsidRPr="004C6D9F" w:rsidRDefault="00AD4454" w:rsidP="00C42AE8">
      <w:pPr>
        <w:pStyle w:val="Default"/>
        <w:numPr>
          <w:ilvl w:val="1"/>
          <w:numId w:val="7"/>
        </w:numPr>
        <w:jc w:val="both"/>
        <w:rPr>
          <w:rFonts w:ascii="Calibri" w:hAnsi="Calibri" w:cs="Calibri"/>
        </w:rPr>
      </w:pPr>
      <w:r w:rsidRPr="004C6D9F">
        <w:rPr>
          <w:rFonts w:ascii="Calibri" w:hAnsi="Calibri" w:cs="Calibri"/>
        </w:rPr>
        <w:t>warunków BHP,</w:t>
      </w:r>
    </w:p>
    <w:p w:rsidR="00AD4454" w:rsidRPr="004C6D9F" w:rsidRDefault="00AD4454" w:rsidP="00C42AE8">
      <w:pPr>
        <w:pStyle w:val="Default"/>
        <w:numPr>
          <w:ilvl w:val="1"/>
          <w:numId w:val="7"/>
        </w:numPr>
        <w:jc w:val="both"/>
        <w:rPr>
          <w:rFonts w:ascii="Calibri" w:hAnsi="Calibri" w:cs="Calibri"/>
        </w:rPr>
      </w:pPr>
      <w:r w:rsidRPr="004C6D9F">
        <w:rPr>
          <w:rFonts w:ascii="Calibri" w:hAnsi="Calibri" w:cs="Calibri"/>
        </w:rPr>
        <w:t>zabezpieczenia terenu robót.</w:t>
      </w:r>
    </w:p>
    <w:p w:rsidR="00AD4454" w:rsidRPr="004C6D9F" w:rsidRDefault="00AD4454" w:rsidP="00C42AE8">
      <w:pPr>
        <w:pStyle w:val="Default"/>
        <w:numPr>
          <w:ilvl w:val="0"/>
          <w:numId w:val="7"/>
        </w:numPr>
        <w:jc w:val="both"/>
        <w:rPr>
          <w:rFonts w:ascii="Calibri" w:hAnsi="Calibri" w:cs="Calibri"/>
        </w:rPr>
      </w:pPr>
      <w:r w:rsidRPr="004C6D9F">
        <w:rPr>
          <w:rFonts w:ascii="Calibri" w:hAnsi="Calibri" w:cs="Calibri"/>
        </w:rPr>
        <w:t>Wyroby budowlane stosowane w trakcie wykonywania robót, mają spełniać wymagania polskich przepisów prawa, a Wykonawca będzie posiadał dokumenty potwierdzające, że zostały one wprowadzone do obrotu zgodnie z ustawą o wyrobach budowlanych i posiadają wymagane parametry (certyfikaty).</w:t>
      </w:r>
    </w:p>
    <w:p w:rsidR="00AD4454" w:rsidRPr="00000FD1" w:rsidRDefault="00AD4454" w:rsidP="00C42AE8">
      <w:pPr>
        <w:pStyle w:val="Default"/>
        <w:numPr>
          <w:ilvl w:val="0"/>
          <w:numId w:val="7"/>
        </w:numPr>
        <w:jc w:val="both"/>
        <w:rPr>
          <w:rFonts w:ascii="Calibri" w:hAnsi="Calibri" w:cs="Calibri"/>
        </w:rPr>
      </w:pPr>
      <w:r w:rsidRPr="00000FD1">
        <w:rPr>
          <w:rFonts w:ascii="Calibri" w:hAnsi="Calibri" w:cs="Calibri"/>
        </w:rPr>
        <w:t>Zamawiający przewiduje bieżącą kontrole wykonywanych robót. W celu zapewnienia współpracy z wykonawcą i prowadzenia kontroli wykonywanych robót zamawiający przewiduje ustanowienie osoby upoważnionej do kontaktów oraz inspektora nadzoru inwestorskiego. Kontroli będą podlegały w szczególności:</w:t>
      </w:r>
    </w:p>
    <w:p w:rsidR="00AD4454" w:rsidRPr="004C6D9F" w:rsidRDefault="00AD4454" w:rsidP="00C42AE8">
      <w:pPr>
        <w:pStyle w:val="Default"/>
        <w:numPr>
          <w:ilvl w:val="1"/>
          <w:numId w:val="7"/>
        </w:numPr>
        <w:jc w:val="both"/>
        <w:rPr>
          <w:rFonts w:ascii="Calibri" w:hAnsi="Calibri" w:cs="Calibri"/>
        </w:rPr>
      </w:pPr>
      <w:r w:rsidRPr="004C6D9F">
        <w:rPr>
          <w:rFonts w:ascii="Calibri" w:hAnsi="Calibri" w:cs="Calibri"/>
        </w:rPr>
        <w:t>stosowane gotowe wyroby budowlane w odniesieniu do dokumentów potwierdzających ich dopuszczenie do obrotu oraz zgodności parametrów z danymi zawartymi w projekcie,</w:t>
      </w:r>
    </w:p>
    <w:p w:rsidR="00AD4454" w:rsidRPr="004C6D9F" w:rsidRDefault="00AD4454" w:rsidP="00C42AE8">
      <w:pPr>
        <w:pStyle w:val="Default"/>
        <w:numPr>
          <w:ilvl w:val="1"/>
          <w:numId w:val="7"/>
        </w:numPr>
        <w:jc w:val="both"/>
        <w:rPr>
          <w:rFonts w:ascii="Calibri" w:hAnsi="Calibri" w:cs="Calibri"/>
        </w:rPr>
      </w:pPr>
      <w:r w:rsidRPr="004C6D9F">
        <w:rPr>
          <w:rFonts w:ascii="Calibri" w:hAnsi="Calibri" w:cs="Calibri"/>
        </w:rPr>
        <w:t>wyroby budowlane lub elementy wytworzone na budowie,</w:t>
      </w:r>
    </w:p>
    <w:p w:rsidR="00AD4454" w:rsidRPr="004C6D9F" w:rsidRDefault="00AD4454" w:rsidP="00C42AE8">
      <w:pPr>
        <w:pStyle w:val="Default"/>
        <w:numPr>
          <w:ilvl w:val="1"/>
          <w:numId w:val="7"/>
        </w:numPr>
        <w:jc w:val="both"/>
        <w:rPr>
          <w:rFonts w:ascii="Calibri" w:hAnsi="Calibri" w:cs="Calibri"/>
        </w:rPr>
      </w:pPr>
      <w:r w:rsidRPr="004C6D9F">
        <w:rPr>
          <w:rFonts w:ascii="Calibri" w:hAnsi="Calibri" w:cs="Calibri"/>
        </w:rPr>
        <w:t>jakość i dokładność wykonania prac,</w:t>
      </w:r>
    </w:p>
    <w:p w:rsidR="00AD4454" w:rsidRPr="004C6D9F" w:rsidRDefault="00AD4454" w:rsidP="00C42AE8">
      <w:pPr>
        <w:pStyle w:val="Default"/>
        <w:numPr>
          <w:ilvl w:val="1"/>
          <w:numId w:val="7"/>
        </w:numPr>
        <w:jc w:val="both"/>
        <w:rPr>
          <w:rFonts w:ascii="Calibri" w:hAnsi="Calibri" w:cs="Calibri"/>
        </w:rPr>
      </w:pPr>
      <w:r w:rsidRPr="004C6D9F">
        <w:rPr>
          <w:rFonts w:ascii="Calibri" w:hAnsi="Calibri" w:cs="Calibri"/>
        </w:rPr>
        <w:t>prawidłowość funkcjonowania zamontowanych urządzeń i wyposażenia,</w:t>
      </w:r>
    </w:p>
    <w:p w:rsidR="00AD4454" w:rsidRPr="004C6D9F" w:rsidRDefault="00AD4454" w:rsidP="00C42AE8">
      <w:pPr>
        <w:pStyle w:val="Default"/>
        <w:numPr>
          <w:ilvl w:val="1"/>
          <w:numId w:val="7"/>
        </w:numPr>
        <w:jc w:val="both"/>
        <w:rPr>
          <w:rFonts w:ascii="Calibri" w:hAnsi="Calibri" w:cs="Calibri"/>
        </w:rPr>
      </w:pPr>
      <w:r w:rsidRPr="004C6D9F">
        <w:rPr>
          <w:rFonts w:ascii="Calibri" w:hAnsi="Calibri" w:cs="Calibri"/>
        </w:rPr>
        <w:t>prawidłowość połączeń funkcjonalnych,</w:t>
      </w:r>
    </w:p>
    <w:p w:rsidR="00AD4454" w:rsidRPr="004C6D9F" w:rsidRDefault="00AD4454" w:rsidP="00C42AE8">
      <w:pPr>
        <w:pStyle w:val="Default"/>
        <w:numPr>
          <w:ilvl w:val="1"/>
          <w:numId w:val="7"/>
        </w:numPr>
        <w:jc w:val="both"/>
        <w:rPr>
          <w:rFonts w:ascii="Calibri" w:hAnsi="Calibri" w:cs="Calibri"/>
        </w:rPr>
      </w:pPr>
      <w:r w:rsidRPr="004C6D9F">
        <w:rPr>
          <w:rFonts w:ascii="Calibri" w:hAnsi="Calibri" w:cs="Calibri"/>
        </w:rPr>
        <w:t>sposób wykonania przedmiotu umowy w aspekcie zgodności wykonania ze Szczegółową Specyfikacją Techniczną</w:t>
      </w:r>
    </w:p>
    <w:p w:rsidR="00AD4454" w:rsidRPr="004C6D9F" w:rsidRDefault="00AD4454" w:rsidP="00C42AE8">
      <w:pPr>
        <w:pStyle w:val="Default"/>
        <w:numPr>
          <w:ilvl w:val="0"/>
          <w:numId w:val="7"/>
        </w:numPr>
        <w:jc w:val="both"/>
        <w:rPr>
          <w:rFonts w:ascii="Calibri" w:hAnsi="Calibri" w:cs="Calibri"/>
        </w:rPr>
      </w:pPr>
      <w:r w:rsidRPr="004C6D9F">
        <w:rPr>
          <w:rFonts w:ascii="Calibri" w:hAnsi="Calibri" w:cs="Calibri"/>
        </w:rPr>
        <w:t>Wywozu gruntu rodzimego z korytowania placu zabaw pod wykonanie podbudowy nawierzchni sztucznej i ewentualnych odpadów powstałych w trakcie robót Wykonawca dokona we własnym zakresie.</w:t>
      </w:r>
    </w:p>
    <w:p w:rsidR="00AD4454" w:rsidRDefault="00AD4454" w:rsidP="00C42AE8">
      <w:pPr>
        <w:pStyle w:val="Default"/>
        <w:numPr>
          <w:ilvl w:val="0"/>
          <w:numId w:val="7"/>
        </w:numPr>
        <w:jc w:val="both"/>
        <w:rPr>
          <w:rFonts w:ascii="Calibri" w:hAnsi="Calibri" w:cs="Calibri"/>
        </w:rPr>
      </w:pPr>
      <w:r w:rsidRPr="004C6D9F">
        <w:rPr>
          <w:rFonts w:ascii="Calibri" w:hAnsi="Calibri" w:cs="Calibri"/>
        </w:rPr>
        <w:t>Zamawiający ustanowił ryczałtowe wynagrodzenie dla Wykonawcy.</w:t>
      </w:r>
    </w:p>
    <w:p w:rsidR="00881DFA" w:rsidRPr="00C42AE8" w:rsidRDefault="00881DFA" w:rsidP="00C42AE8">
      <w:pPr>
        <w:autoSpaceDE w:val="0"/>
        <w:spacing w:after="0" w:line="360" w:lineRule="auto"/>
        <w:jc w:val="both"/>
        <w:rPr>
          <w:b/>
          <w:bCs/>
          <w:sz w:val="24"/>
          <w:szCs w:val="24"/>
          <w:highlight w:val="cyan"/>
          <w:u w:val="single"/>
        </w:rPr>
      </w:pPr>
    </w:p>
    <w:p w:rsidR="00E16000" w:rsidRPr="004C6D9F" w:rsidRDefault="00E16000" w:rsidP="00C42AE8">
      <w:pPr>
        <w:autoSpaceDE w:val="0"/>
        <w:spacing w:after="0" w:line="360" w:lineRule="auto"/>
        <w:jc w:val="both"/>
        <w:rPr>
          <w:b/>
          <w:bCs/>
          <w:sz w:val="24"/>
          <w:szCs w:val="24"/>
          <w:u w:val="single"/>
        </w:rPr>
      </w:pPr>
      <w:r w:rsidRPr="004C6D9F">
        <w:rPr>
          <w:b/>
          <w:bCs/>
          <w:sz w:val="24"/>
          <w:szCs w:val="24"/>
          <w:u w:val="single"/>
        </w:rPr>
        <w:t>VI. Wymagania szczegółowe:</w:t>
      </w:r>
    </w:p>
    <w:p w:rsidR="00E16000" w:rsidRPr="004C6D9F" w:rsidRDefault="00E16000" w:rsidP="00C42AE8">
      <w:pPr>
        <w:pStyle w:val="Default"/>
        <w:numPr>
          <w:ilvl w:val="0"/>
          <w:numId w:val="8"/>
        </w:numPr>
        <w:jc w:val="both"/>
        <w:rPr>
          <w:rFonts w:ascii="Calibri" w:hAnsi="Calibri" w:cs="Calibri"/>
        </w:rPr>
      </w:pPr>
      <w:r w:rsidRPr="004C6D9F">
        <w:rPr>
          <w:rFonts w:ascii="Calibri" w:hAnsi="Calibri" w:cs="Calibri"/>
        </w:rPr>
        <w:t xml:space="preserve">Ostateczna wersja projektu technicznego musi być uzgodniona/zaakceptowana przez </w:t>
      </w:r>
      <w:r w:rsidR="000721E9">
        <w:rPr>
          <w:rFonts w:ascii="Calibri" w:hAnsi="Calibri" w:cs="Calibri"/>
        </w:rPr>
        <w:t>Zamawiającego</w:t>
      </w:r>
      <w:r w:rsidRPr="004C6D9F">
        <w:rPr>
          <w:rFonts w:ascii="Calibri" w:hAnsi="Calibri" w:cs="Calibri"/>
        </w:rPr>
        <w:t>.</w:t>
      </w:r>
    </w:p>
    <w:p w:rsidR="00E16000" w:rsidRPr="004C6D9F" w:rsidRDefault="00E16000" w:rsidP="00C42AE8">
      <w:pPr>
        <w:pStyle w:val="Default"/>
        <w:numPr>
          <w:ilvl w:val="0"/>
          <w:numId w:val="8"/>
        </w:numPr>
        <w:jc w:val="both"/>
        <w:rPr>
          <w:rFonts w:ascii="Calibri" w:hAnsi="Calibri" w:cs="Calibri"/>
        </w:rPr>
      </w:pPr>
      <w:r w:rsidRPr="004C6D9F">
        <w:rPr>
          <w:rFonts w:ascii="Calibri" w:hAnsi="Calibri" w:cs="Calibri"/>
        </w:rPr>
        <w:t>Organizacja robót musi być prowadzona w sposób jak najmniej uciążliwy dla zamawiającego.</w:t>
      </w:r>
    </w:p>
    <w:p w:rsidR="00E16000" w:rsidRPr="004C6D9F" w:rsidRDefault="00E16000" w:rsidP="00C42AE8">
      <w:pPr>
        <w:pStyle w:val="Default"/>
        <w:numPr>
          <w:ilvl w:val="0"/>
          <w:numId w:val="8"/>
        </w:numPr>
        <w:jc w:val="both"/>
        <w:rPr>
          <w:rFonts w:ascii="Calibri" w:hAnsi="Calibri" w:cs="Calibri"/>
        </w:rPr>
      </w:pPr>
      <w:r w:rsidRPr="004C6D9F">
        <w:rPr>
          <w:rFonts w:ascii="Calibri" w:hAnsi="Calibri" w:cs="Calibri"/>
        </w:rPr>
        <w:t>Wszystkie szkody powstałe z winy wykonawcy w trakcie realizacji niniejszego zadania wykonawca jest zobowiązany usunąć na własny koszt.</w:t>
      </w:r>
    </w:p>
    <w:p w:rsidR="00E16000" w:rsidRPr="004C6D9F" w:rsidRDefault="00E16000" w:rsidP="00C42AE8">
      <w:pPr>
        <w:pStyle w:val="Default"/>
        <w:numPr>
          <w:ilvl w:val="0"/>
          <w:numId w:val="8"/>
        </w:numPr>
        <w:jc w:val="both"/>
        <w:rPr>
          <w:rFonts w:ascii="Calibri" w:hAnsi="Calibri" w:cs="Calibri"/>
        </w:rPr>
      </w:pPr>
      <w:r w:rsidRPr="004C6D9F">
        <w:rPr>
          <w:rFonts w:ascii="Calibri" w:hAnsi="Calibri" w:cs="Calibri"/>
        </w:rPr>
        <w:t>Wymagania szczegółowe odnośnie:</w:t>
      </w:r>
    </w:p>
    <w:p w:rsidR="00E16000" w:rsidRPr="004C6D9F" w:rsidRDefault="00E16000" w:rsidP="00C42AE8">
      <w:pPr>
        <w:pStyle w:val="Default"/>
        <w:numPr>
          <w:ilvl w:val="1"/>
          <w:numId w:val="8"/>
        </w:numPr>
        <w:jc w:val="both"/>
        <w:rPr>
          <w:rFonts w:ascii="Calibri" w:hAnsi="Calibri" w:cs="Calibri"/>
        </w:rPr>
      </w:pPr>
      <w:r w:rsidRPr="004C6D9F">
        <w:rPr>
          <w:rFonts w:ascii="Calibri" w:hAnsi="Calibri" w:cs="Calibri"/>
        </w:rPr>
        <w:t>Przygotowanie terenu</w:t>
      </w:r>
    </w:p>
    <w:p w:rsidR="00E16000" w:rsidRPr="004C6D9F" w:rsidRDefault="00E16000" w:rsidP="00C42AE8">
      <w:pPr>
        <w:pStyle w:val="Default"/>
        <w:numPr>
          <w:ilvl w:val="1"/>
          <w:numId w:val="8"/>
        </w:numPr>
        <w:jc w:val="both"/>
        <w:rPr>
          <w:rFonts w:ascii="Calibri" w:hAnsi="Calibri" w:cs="Calibri"/>
        </w:rPr>
      </w:pPr>
      <w:r w:rsidRPr="004C6D9F">
        <w:rPr>
          <w:rFonts w:ascii="Calibri" w:hAnsi="Calibri" w:cs="Calibri"/>
        </w:rPr>
        <w:t>Dopasowanie obiektu do istniejącej architektury</w:t>
      </w:r>
    </w:p>
    <w:p w:rsidR="00E16000" w:rsidRPr="004C6D9F" w:rsidRDefault="00E16000" w:rsidP="00C42AE8">
      <w:pPr>
        <w:pStyle w:val="Default"/>
        <w:numPr>
          <w:ilvl w:val="1"/>
          <w:numId w:val="8"/>
        </w:numPr>
        <w:jc w:val="both"/>
        <w:rPr>
          <w:rFonts w:ascii="Calibri" w:hAnsi="Calibri" w:cs="Calibri"/>
        </w:rPr>
      </w:pPr>
      <w:r w:rsidRPr="004C6D9F">
        <w:rPr>
          <w:rFonts w:ascii="Calibri" w:hAnsi="Calibri" w:cs="Calibri"/>
        </w:rPr>
        <w:t>Konstrukcji i bezpieczeństwa urządzeń</w:t>
      </w:r>
    </w:p>
    <w:p w:rsidR="00E16000" w:rsidRPr="004C6D9F" w:rsidRDefault="00E16000" w:rsidP="00C42AE8">
      <w:pPr>
        <w:pStyle w:val="Default"/>
        <w:numPr>
          <w:ilvl w:val="1"/>
          <w:numId w:val="8"/>
        </w:numPr>
        <w:jc w:val="both"/>
        <w:rPr>
          <w:rFonts w:ascii="Calibri" w:hAnsi="Calibri" w:cs="Calibri"/>
        </w:rPr>
      </w:pPr>
      <w:r w:rsidRPr="004C6D9F">
        <w:rPr>
          <w:rFonts w:ascii="Calibri" w:hAnsi="Calibri" w:cs="Calibri"/>
        </w:rPr>
        <w:t>Potrzeby wykonania instalacji odwodnieniowej</w:t>
      </w:r>
    </w:p>
    <w:p w:rsidR="00E16000" w:rsidRPr="00CA2BBC" w:rsidRDefault="00E16000" w:rsidP="00C42AE8">
      <w:pPr>
        <w:pStyle w:val="Default"/>
        <w:numPr>
          <w:ilvl w:val="1"/>
          <w:numId w:val="8"/>
        </w:numPr>
        <w:jc w:val="both"/>
        <w:rPr>
          <w:rFonts w:ascii="Calibri" w:hAnsi="Calibri" w:cs="Calibri"/>
        </w:rPr>
      </w:pPr>
      <w:r w:rsidRPr="00CA2BBC">
        <w:rPr>
          <w:rFonts w:ascii="Calibri" w:hAnsi="Calibri" w:cs="Calibri"/>
        </w:rPr>
        <w:t>Zagospodarowania terenu placu zabaw w części zielonej</w:t>
      </w:r>
      <w:r w:rsidR="00CA2BBC" w:rsidRPr="00CA2BBC">
        <w:rPr>
          <w:rFonts w:ascii="Calibri" w:hAnsi="Calibri" w:cs="Calibri"/>
        </w:rPr>
        <w:t xml:space="preserve"> </w:t>
      </w:r>
      <w:r w:rsidRPr="00CA2BBC">
        <w:rPr>
          <w:rFonts w:ascii="Calibri" w:hAnsi="Calibri" w:cs="Calibri"/>
        </w:rPr>
        <w:t>Zostaną określone w Projekcie Placu Zabaw</w:t>
      </w:r>
    </w:p>
    <w:p w:rsidR="00E16000" w:rsidRDefault="00E16000" w:rsidP="00C42AE8">
      <w:pPr>
        <w:pStyle w:val="Default"/>
        <w:numPr>
          <w:ilvl w:val="0"/>
          <w:numId w:val="8"/>
        </w:numPr>
        <w:jc w:val="both"/>
        <w:rPr>
          <w:rFonts w:ascii="Calibri" w:hAnsi="Calibri" w:cs="Calibri"/>
        </w:rPr>
      </w:pPr>
      <w:r w:rsidRPr="004C6D9F">
        <w:rPr>
          <w:rFonts w:ascii="Calibri" w:hAnsi="Calibri" w:cs="Calibri"/>
        </w:rPr>
        <w:t>Wykonawca przeprowadzi w siedzibie zamawiającego szkolenie personelu w zakresie eksploatacji, obsługi stanowisk zabawowych i nawierzchni sztucznych oraz przekaże pełną dokumentację podwykonawczą placu zabaw Zamawiającemu.</w:t>
      </w:r>
    </w:p>
    <w:p w:rsidR="00C104C9" w:rsidRDefault="00C104C9" w:rsidP="00C42AE8">
      <w:pPr>
        <w:pStyle w:val="Default"/>
        <w:ind w:left="360"/>
        <w:jc w:val="both"/>
        <w:rPr>
          <w:rFonts w:ascii="Calibri" w:hAnsi="Calibri" w:cs="Calibri"/>
        </w:rPr>
      </w:pPr>
    </w:p>
    <w:p w:rsidR="00037A22" w:rsidRPr="004C6D9F" w:rsidRDefault="00037A22" w:rsidP="00C42AE8">
      <w:pPr>
        <w:pStyle w:val="Default"/>
        <w:ind w:left="360"/>
        <w:jc w:val="both"/>
        <w:rPr>
          <w:rFonts w:ascii="Calibri" w:hAnsi="Calibri" w:cs="Calibri"/>
        </w:rPr>
      </w:pPr>
    </w:p>
    <w:p w:rsidR="00AD4454" w:rsidRPr="00F52249" w:rsidRDefault="00AD4454" w:rsidP="00C42AE8">
      <w:pPr>
        <w:autoSpaceDE w:val="0"/>
        <w:spacing w:after="0" w:line="360" w:lineRule="auto"/>
        <w:ind w:left="360"/>
        <w:jc w:val="both"/>
        <w:rPr>
          <w:b/>
          <w:bCs/>
          <w:sz w:val="24"/>
          <w:szCs w:val="24"/>
          <w:u w:val="single"/>
        </w:rPr>
      </w:pPr>
      <w:r>
        <w:rPr>
          <w:b/>
          <w:bCs/>
          <w:sz w:val="24"/>
          <w:szCs w:val="24"/>
          <w:u w:val="single"/>
        </w:rPr>
        <w:t xml:space="preserve">VII. </w:t>
      </w:r>
      <w:r w:rsidRPr="00F52249">
        <w:rPr>
          <w:b/>
          <w:bCs/>
          <w:sz w:val="24"/>
          <w:szCs w:val="24"/>
          <w:u w:val="single"/>
        </w:rPr>
        <w:t>Opis urządzeń zabawowych</w:t>
      </w:r>
      <w:r w:rsidR="00D03B34">
        <w:rPr>
          <w:b/>
          <w:bCs/>
          <w:sz w:val="24"/>
          <w:szCs w:val="24"/>
          <w:u w:val="single"/>
        </w:rPr>
        <w:t xml:space="preserve"> </w:t>
      </w:r>
      <w:r w:rsidRPr="00F52249">
        <w:rPr>
          <w:b/>
          <w:bCs/>
          <w:sz w:val="24"/>
          <w:szCs w:val="24"/>
          <w:u w:val="single"/>
        </w:rPr>
        <w:t>.</w:t>
      </w:r>
    </w:p>
    <w:p w:rsidR="00AD4454" w:rsidRDefault="00AD4454" w:rsidP="00C42AE8">
      <w:pPr>
        <w:pStyle w:val="Default"/>
        <w:ind w:left="426" w:right="32"/>
        <w:jc w:val="both"/>
        <w:rPr>
          <w:rFonts w:ascii="Calibri" w:hAnsi="Calibri" w:cs="Calibri"/>
        </w:rPr>
      </w:pPr>
      <w:r w:rsidRPr="00034DCD">
        <w:rPr>
          <w:rFonts w:ascii="Calibri" w:hAnsi="Calibri" w:cs="Calibri"/>
        </w:rPr>
        <w:t xml:space="preserve">Urządzenia </w:t>
      </w:r>
      <w:r w:rsidR="00D21CC9" w:rsidRPr="00034DCD">
        <w:rPr>
          <w:rFonts w:ascii="Calibri" w:hAnsi="Calibri" w:cs="Calibri"/>
        </w:rPr>
        <w:t xml:space="preserve">opisano jako </w:t>
      </w:r>
      <w:r w:rsidRPr="00034DCD">
        <w:rPr>
          <w:rFonts w:ascii="Calibri" w:hAnsi="Calibri" w:cs="Calibri"/>
        </w:rPr>
        <w:t xml:space="preserve">przykładowe </w:t>
      </w:r>
      <w:r w:rsidR="00D21CC9" w:rsidRPr="00034DCD">
        <w:rPr>
          <w:rFonts w:ascii="Calibri" w:hAnsi="Calibri" w:cs="Calibri"/>
        </w:rPr>
        <w:t xml:space="preserve">przedstawiając minimalne </w:t>
      </w:r>
      <w:r w:rsidRPr="00034DCD">
        <w:rPr>
          <w:rFonts w:ascii="Calibri" w:hAnsi="Calibri" w:cs="Calibri"/>
        </w:rPr>
        <w:t xml:space="preserve">wymagania </w:t>
      </w:r>
      <w:r w:rsidR="00D21CC9" w:rsidRPr="00034DCD">
        <w:rPr>
          <w:rFonts w:ascii="Calibri" w:hAnsi="Calibri" w:cs="Calibri"/>
        </w:rPr>
        <w:t xml:space="preserve">Zamawiającego </w:t>
      </w:r>
      <w:r w:rsidR="007E098B" w:rsidRPr="00034DCD">
        <w:rPr>
          <w:rFonts w:ascii="Calibri" w:hAnsi="Calibri" w:cs="Calibri"/>
        </w:rPr>
        <w:t>odnośnie ich ilości oraz rodzajów i liczby</w:t>
      </w:r>
      <w:r w:rsidRPr="00034DCD">
        <w:rPr>
          <w:rFonts w:ascii="Calibri" w:hAnsi="Calibri" w:cs="Calibri"/>
        </w:rPr>
        <w:t xml:space="preserve"> funkcjonaln</w:t>
      </w:r>
      <w:r w:rsidR="007E098B" w:rsidRPr="00034DCD">
        <w:rPr>
          <w:rFonts w:ascii="Calibri" w:hAnsi="Calibri" w:cs="Calibri"/>
        </w:rPr>
        <w:t>ości</w:t>
      </w:r>
      <w:r w:rsidRPr="00034DCD">
        <w:rPr>
          <w:rFonts w:ascii="Calibri" w:hAnsi="Calibri" w:cs="Calibri"/>
        </w:rPr>
        <w:t>. Plac zabaw może być wyposażony w urządzenia równorzędne zgodne z wytycznymi zawartymi w Szczegółowej Specyfikacji Technicznej</w:t>
      </w:r>
      <w:r w:rsidR="00D21CC9" w:rsidRPr="00034DCD">
        <w:rPr>
          <w:rFonts w:ascii="Calibri" w:hAnsi="Calibri" w:cs="Calibri"/>
        </w:rPr>
        <w:t xml:space="preserve"> (Rozdział III Programu</w:t>
      </w:r>
      <w:r w:rsidR="007E098B" w:rsidRPr="00034DCD">
        <w:rPr>
          <w:rFonts w:ascii="Calibri" w:hAnsi="Calibri" w:cs="Calibri"/>
        </w:rPr>
        <w:t xml:space="preserve"> - Szczegółowe wymagania techniczno konstrukcyjne</w:t>
      </w:r>
      <w:r w:rsidR="00D21CC9" w:rsidRPr="00034DCD">
        <w:rPr>
          <w:rFonts w:ascii="Calibri" w:hAnsi="Calibri" w:cs="Calibri"/>
        </w:rPr>
        <w:t>)</w:t>
      </w:r>
      <w:r w:rsidRPr="00034DCD">
        <w:rPr>
          <w:rFonts w:ascii="Calibri" w:hAnsi="Calibri" w:cs="Calibri"/>
        </w:rPr>
        <w:t>.</w:t>
      </w:r>
    </w:p>
    <w:p w:rsidR="007B0678" w:rsidRDefault="007B0678" w:rsidP="00C42AE8">
      <w:pPr>
        <w:pStyle w:val="Default"/>
        <w:ind w:left="426" w:right="32"/>
        <w:jc w:val="both"/>
        <w:rPr>
          <w:rFonts w:ascii="Calibri" w:hAnsi="Calibri" w:cs="Calibri"/>
        </w:rPr>
      </w:pPr>
    </w:p>
    <w:p w:rsidR="007B0678" w:rsidRPr="003E7B3A" w:rsidRDefault="007B0678" w:rsidP="00813195">
      <w:pPr>
        <w:pStyle w:val="Default"/>
        <w:jc w:val="both"/>
        <w:rPr>
          <w:rFonts w:ascii="Calibri" w:hAnsi="Calibri" w:cs="Calibri"/>
          <w:b/>
        </w:rPr>
      </w:pPr>
      <w:r w:rsidRPr="003E7B3A">
        <w:rPr>
          <w:rFonts w:ascii="Calibri" w:hAnsi="Calibri" w:cs="Calibri"/>
          <w:b/>
        </w:rPr>
        <w:t>I</w:t>
      </w:r>
      <w:r w:rsidR="00813195" w:rsidRPr="003E7B3A">
        <w:rPr>
          <w:rFonts w:ascii="Calibri" w:hAnsi="Calibri" w:cs="Calibri"/>
          <w:b/>
        </w:rPr>
        <w:tab/>
      </w:r>
      <w:r w:rsidR="00A65DD2" w:rsidRPr="003E7B3A">
        <w:rPr>
          <w:rFonts w:ascii="Calibri" w:hAnsi="Calibri" w:cs="Calibri"/>
          <w:b/>
        </w:rPr>
        <w:t>Plac zabaw w miejscowości Młodzieszyn</w:t>
      </w:r>
    </w:p>
    <w:p w:rsidR="00304956" w:rsidRPr="003E7B3A" w:rsidRDefault="008D6EC2" w:rsidP="00813195">
      <w:pPr>
        <w:suppressAutoHyphens w:val="0"/>
        <w:spacing w:after="0" w:line="240" w:lineRule="auto"/>
        <w:jc w:val="both"/>
        <w:rPr>
          <w:rFonts w:eastAsia="Times New Roman"/>
          <w:sz w:val="24"/>
          <w:szCs w:val="24"/>
          <w:lang w:eastAsia="pl-PL"/>
        </w:rPr>
      </w:pPr>
      <w:r w:rsidRPr="003E7B3A">
        <w:rPr>
          <w:rFonts w:eastAsia="Times New Roman"/>
          <w:sz w:val="24"/>
          <w:szCs w:val="24"/>
          <w:lang w:eastAsia="pl-PL"/>
        </w:rPr>
        <w:tab/>
        <w:t xml:space="preserve">Na działce </w:t>
      </w:r>
      <w:r w:rsidR="00C074BB" w:rsidRPr="003E7B3A">
        <w:rPr>
          <w:rFonts w:eastAsia="Times New Roman"/>
          <w:sz w:val="24"/>
          <w:szCs w:val="24"/>
          <w:lang w:eastAsia="pl-PL"/>
        </w:rPr>
        <w:t>występują istotne spadki terenu</w:t>
      </w:r>
      <w:r w:rsidRPr="003E7B3A">
        <w:rPr>
          <w:rFonts w:eastAsia="Times New Roman"/>
          <w:sz w:val="24"/>
          <w:szCs w:val="24"/>
          <w:lang w:eastAsia="pl-PL"/>
        </w:rPr>
        <w:t xml:space="preserve">. Działka przeznaczona pod inwestycję jest w tej chwili zalesiona, przy projektowaniu placu zabaw </w:t>
      </w:r>
      <w:r w:rsidR="001F098F" w:rsidRPr="003E7B3A">
        <w:rPr>
          <w:rFonts w:eastAsia="Times New Roman"/>
          <w:sz w:val="24"/>
          <w:szCs w:val="24"/>
          <w:lang w:eastAsia="pl-PL"/>
        </w:rPr>
        <w:t xml:space="preserve">urządzenia </w:t>
      </w:r>
      <w:r w:rsidRPr="003E7B3A">
        <w:rPr>
          <w:rFonts w:eastAsia="Times New Roman"/>
          <w:sz w:val="24"/>
          <w:szCs w:val="24"/>
          <w:lang w:eastAsia="pl-PL"/>
        </w:rPr>
        <w:t xml:space="preserve">należy wkomponować w </w:t>
      </w:r>
      <w:r w:rsidR="001F098F" w:rsidRPr="003E7B3A">
        <w:rPr>
          <w:rFonts w:eastAsia="Times New Roman"/>
          <w:sz w:val="24"/>
          <w:szCs w:val="24"/>
          <w:lang w:eastAsia="pl-PL"/>
        </w:rPr>
        <w:t>istniejący</w:t>
      </w:r>
      <w:r w:rsidRPr="003E7B3A">
        <w:rPr>
          <w:rFonts w:eastAsia="Times New Roman"/>
          <w:sz w:val="24"/>
          <w:szCs w:val="24"/>
          <w:lang w:eastAsia="pl-PL"/>
        </w:rPr>
        <w:t xml:space="preserve"> drzewostan.</w:t>
      </w:r>
    </w:p>
    <w:p w:rsidR="00813195" w:rsidRPr="003E7B3A" w:rsidRDefault="00813195" w:rsidP="00813195">
      <w:pPr>
        <w:suppressAutoHyphens w:val="0"/>
        <w:spacing w:after="0" w:line="240" w:lineRule="auto"/>
        <w:jc w:val="both"/>
        <w:rPr>
          <w:rFonts w:eastAsia="Times New Roman"/>
          <w:sz w:val="24"/>
          <w:szCs w:val="24"/>
          <w:lang w:eastAsia="pl-PL"/>
        </w:rPr>
      </w:pPr>
    </w:p>
    <w:p w:rsidR="00616DA6" w:rsidRPr="003E7B3A" w:rsidRDefault="00616DA6" w:rsidP="00813195">
      <w:pPr>
        <w:suppressAutoHyphens w:val="0"/>
        <w:spacing w:after="0" w:line="240" w:lineRule="auto"/>
        <w:jc w:val="both"/>
        <w:rPr>
          <w:rFonts w:eastAsia="Times New Roman"/>
          <w:b/>
          <w:sz w:val="24"/>
          <w:szCs w:val="24"/>
          <w:lang w:eastAsia="pl-PL"/>
        </w:rPr>
      </w:pPr>
      <w:r w:rsidRPr="003E7B3A">
        <w:rPr>
          <w:rFonts w:eastAsia="Times New Roman"/>
          <w:b/>
          <w:sz w:val="24"/>
          <w:szCs w:val="24"/>
          <w:lang w:eastAsia="pl-PL"/>
        </w:rPr>
        <w:t>Urządzenia:</w:t>
      </w:r>
    </w:p>
    <w:p w:rsidR="00813195" w:rsidRPr="003E7B3A" w:rsidRDefault="00813195" w:rsidP="00813195">
      <w:pPr>
        <w:suppressAutoHyphens w:val="0"/>
        <w:spacing w:after="0" w:line="240" w:lineRule="auto"/>
        <w:jc w:val="both"/>
        <w:rPr>
          <w:rFonts w:eastAsia="Times New Roman"/>
          <w:b/>
          <w:sz w:val="24"/>
          <w:szCs w:val="24"/>
          <w:lang w:eastAsia="pl-PL"/>
        </w:rPr>
      </w:pPr>
    </w:p>
    <w:p w:rsidR="00A65DD2" w:rsidRPr="003E7B3A" w:rsidRDefault="00A65DD2" w:rsidP="00616DA6">
      <w:pPr>
        <w:pStyle w:val="Default"/>
        <w:numPr>
          <w:ilvl w:val="0"/>
          <w:numId w:val="11"/>
        </w:numPr>
        <w:tabs>
          <w:tab w:val="clear" w:pos="1146"/>
        </w:tabs>
        <w:ind w:left="426"/>
        <w:jc w:val="both"/>
        <w:rPr>
          <w:rFonts w:ascii="Calibri" w:hAnsi="Calibri" w:cs="Calibri"/>
          <w:b/>
        </w:rPr>
      </w:pPr>
      <w:r w:rsidRPr="003E7B3A">
        <w:rPr>
          <w:rFonts w:ascii="Calibri" w:hAnsi="Calibri" w:cs="Calibri"/>
          <w:b/>
        </w:rPr>
        <w:t xml:space="preserve">Zestaw rekreacyjny 1 szt. </w:t>
      </w:r>
    </w:p>
    <w:p w:rsidR="00A65DD2" w:rsidRPr="003E7B3A" w:rsidRDefault="00A65DD2" w:rsidP="00616DA6">
      <w:pPr>
        <w:pStyle w:val="Default"/>
        <w:ind w:left="426" w:right="32"/>
        <w:jc w:val="both"/>
        <w:rPr>
          <w:rFonts w:ascii="Calibri" w:hAnsi="Calibri" w:cs="Calibri"/>
          <w:b/>
        </w:rPr>
      </w:pPr>
      <w:r w:rsidRPr="003E7B3A">
        <w:rPr>
          <w:rFonts w:ascii="Calibri" w:hAnsi="Calibri" w:cs="Calibri"/>
          <w:b/>
        </w:rPr>
        <w:t>Dane konstrukcyjne:</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Wieża z dachem czterospadowym – 2szt. </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Zjeżdżalnia – 1 szt. </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Pomost wysoki – 1 szt.</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Pomost średni – 1 szt. </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Pomost z belką – 1 szt. </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Pomost wiszący z drewna – 1szt. </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Zjazd strażacki – 1szt. </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Pomost skośny – 1 szt.</w:t>
      </w:r>
    </w:p>
    <w:p w:rsidR="00A65DD2" w:rsidRPr="003E7B3A" w:rsidRDefault="00A65DD2" w:rsidP="00616DA6">
      <w:pPr>
        <w:pStyle w:val="Default"/>
        <w:ind w:left="426" w:right="32"/>
        <w:jc w:val="both"/>
        <w:rPr>
          <w:rFonts w:ascii="Calibri" w:hAnsi="Calibri" w:cs="Calibri"/>
          <w:b/>
        </w:rPr>
      </w:pPr>
      <w:r w:rsidRPr="003E7B3A">
        <w:rPr>
          <w:rFonts w:ascii="Calibri" w:hAnsi="Calibri" w:cs="Calibri"/>
          <w:b/>
        </w:rPr>
        <w:t>Wymiary [m] :</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7,70m x 3,45m</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Słupy nośne oraz belki poziome o przekroju okrągłym i średnicy 100 i 60 </w:t>
      </w:r>
      <w:r w:rsidRPr="003E7B3A">
        <w:rPr>
          <w:rFonts w:eastAsia="Times New Roman"/>
          <w:sz w:val="24"/>
          <w:szCs w:val="24"/>
          <w:lang w:eastAsia="pl-PL"/>
        </w:rPr>
        <w:tab/>
        <w:t>mm, wykonane z drewna klejonego i/lub bezrdzeniowego powlekanego wielowarstwowo preparatami chroniącymi przed pękaniem, zwietrzeniem, pleśnią.</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Słupy nośne oraz belki poziome połączone ze sobą prostopadle w jednej osi poprzez siodłowe zakończenie, zabezpieczające przed obrotem wokół własnej osi i rozchwianiem.</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Słupy nośne i belki poziome zakończone zaokrągleniem o promieniu 50 mm.</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Podesty o wymiarach 1,00 x 1,00 m wykonane z desek ryflowanych i/ lub ze sklejki antypoślizgowej, wmontowane w podfrezowane zagłębienia poziomych belek stanowiących elementy konstrukcyjne.</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Barierki oraz daszki wykonane z płyt HPL lub HDPE.</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 Zjeżdżalnia o ślizgu wykonanym z blachy nierdzewnej, zagłębionej w burtach malowanych proszkowo. Poziom startowy zjeżdżalni usytuowany na wysokości 1,10 m.</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Pomost wiszący z drewna – konstrukcja wykonana z belek okrągłych o średnicy 100 mm, wzmocniona jeklami stalowymi, do których przymocowane są deski tworzące podłogę pomostu.</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Pomost z belką wykonany z belek okrągłych o średnicy 100 mm. Ruchoma belka wykonana z drewna klejonego lub bezrdzeniowego wyposażona w elementy zabezpieczające w postaci łańcuchów wykonanych ze stali nierdzewnej.</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lastRenderedPageBreak/>
        <w:t>Elementy metalowe malowane proszkowo i/lub cynkowane i/lub wykonane ze stali nierdzewnej.</w:t>
      </w:r>
    </w:p>
    <w:p w:rsidR="00A65DD2" w:rsidRPr="003E7B3A" w:rsidRDefault="00A65DD2" w:rsidP="00A65DD2">
      <w:pPr>
        <w:pStyle w:val="Default"/>
        <w:ind w:left="426"/>
        <w:jc w:val="both"/>
        <w:rPr>
          <w:rFonts w:ascii="Calibri" w:hAnsi="Calibri" w:cs="Calibri"/>
        </w:rPr>
      </w:pPr>
    </w:p>
    <w:p w:rsidR="00A65DD2" w:rsidRPr="003E7B3A" w:rsidRDefault="00A65DD2" w:rsidP="00A65DD2">
      <w:pPr>
        <w:pStyle w:val="Default"/>
        <w:numPr>
          <w:ilvl w:val="0"/>
          <w:numId w:val="11"/>
        </w:numPr>
        <w:tabs>
          <w:tab w:val="clear" w:pos="1146"/>
        </w:tabs>
        <w:ind w:left="426"/>
        <w:jc w:val="both"/>
        <w:rPr>
          <w:rFonts w:ascii="Calibri" w:hAnsi="Calibri" w:cs="Calibri"/>
          <w:b/>
        </w:rPr>
      </w:pPr>
      <w:r w:rsidRPr="003E7B3A">
        <w:rPr>
          <w:rFonts w:ascii="Calibri" w:hAnsi="Calibri" w:cs="Calibri"/>
          <w:b/>
        </w:rPr>
        <w:t xml:space="preserve">Karuzela Tarczowa </w:t>
      </w:r>
    </w:p>
    <w:p w:rsidR="00A65DD2" w:rsidRPr="003E7B3A" w:rsidRDefault="00A65DD2" w:rsidP="00A65DD2">
      <w:pPr>
        <w:pStyle w:val="Default"/>
        <w:ind w:left="426" w:right="32"/>
        <w:jc w:val="both"/>
        <w:rPr>
          <w:rFonts w:ascii="Calibri" w:hAnsi="Calibri" w:cs="Calibri"/>
          <w:b/>
        </w:rPr>
      </w:pPr>
      <w:r w:rsidRPr="003E7B3A">
        <w:rPr>
          <w:rFonts w:ascii="Calibri" w:hAnsi="Calibri" w:cs="Calibri"/>
          <w:b/>
        </w:rPr>
        <w:t>Dane konstrukcyjne:</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 Konstrukcja i ramiona karuzeli wykonana z rur stalowych.</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 Element obrotowy oparty na konstrukcji złożonej z dwóch łożysk.</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 Całość malowana metodą proszkową odporną na warunki atmosferyczne.</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 Talerz wykonany z ryflowanego aluminium.</w:t>
      </w:r>
    </w:p>
    <w:p w:rsidR="00A65DD2" w:rsidRPr="003E7B3A" w:rsidRDefault="00A65DD2" w:rsidP="00813195">
      <w:pPr>
        <w:pStyle w:val="Default"/>
        <w:ind w:left="426" w:right="32"/>
        <w:jc w:val="both"/>
        <w:rPr>
          <w:rFonts w:ascii="Calibri" w:hAnsi="Calibri" w:cs="Calibri"/>
          <w:b/>
        </w:rPr>
      </w:pPr>
      <w:r w:rsidRPr="003E7B3A">
        <w:rPr>
          <w:rFonts w:ascii="Calibri" w:hAnsi="Calibri" w:cs="Calibri"/>
          <w:b/>
        </w:rPr>
        <w:t>Wymiary:</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Urządzenie średnica 1,55m</w:t>
      </w:r>
    </w:p>
    <w:p w:rsidR="00A65DD2" w:rsidRPr="003E7B3A" w:rsidRDefault="00A65DD2" w:rsidP="00813195">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Wysokość 0,70 m</w:t>
      </w:r>
    </w:p>
    <w:p w:rsidR="00A65DD2" w:rsidRPr="003E7B3A" w:rsidRDefault="00A65DD2" w:rsidP="00A65DD2">
      <w:pPr>
        <w:pStyle w:val="Default"/>
        <w:ind w:left="426"/>
        <w:jc w:val="both"/>
        <w:rPr>
          <w:rFonts w:ascii="Calibri" w:hAnsi="Calibri" w:cs="Calibri"/>
          <w:b/>
        </w:rPr>
      </w:pPr>
    </w:p>
    <w:p w:rsidR="00A65DD2" w:rsidRPr="003E7B3A" w:rsidRDefault="00A65DD2" w:rsidP="00A65DD2">
      <w:pPr>
        <w:pStyle w:val="Default"/>
        <w:numPr>
          <w:ilvl w:val="0"/>
          <w:numId w:val="11"/>
        </w:numPr>
        <w:tabs>
          <w:tab w:val="clear" w:pos="1146"/>
        </w:tabs>
        <w:ind w:left="426"/>
        <w:jc w:val="both"/>
        <w:rPr>
          <w:rFonts w:ascii="Calibri" w:hAnsi="Calibri" w:cs="Calibri"/>
          <w:b/>
        </w:rPr>
      </w:pPr>
      <w:r w:rsidRPr="003E7B3A">
        <w:rPr>
          <w:rFonts w:ascii="Calibri" w:hAnsi="Calibri" w:cs="Calibri"/>
          <w:b/>
        </w:rPr>
        <w:t>Huśtawka wahadłowa „bocianie gniazdo”</w:t>
      </w:r>
    </w:p>
    <w:p w:rsidR="00A65DD2" w:rsidRPr="003E7B3A" w:rsidRDefault="00A65DD2" w:rsidP="00813195">
      <w:pPr>
        <w:pStyle w:val="Default"/>
        <w:ind w:left="426" w:right="32"/>
        <w:jc w:val="both"/>
        <w:rPr>
          <w:rFonts w:ascii="Calibri" w:hAnsi="Calibri" w:cs="Calibri"/>
          <w:b/>
        </w:rPr>
      </w:pPr>
      <w:r w:rsidRPr="003E7B3A">
        <w:rPr>
          <w:rFonts w:ascii="Calibri" w:hAnsi="Calibri" w:cs="Calibri"/>
          <w:b/>
        </w:rPr>
        <w:t>Dane konstrukcyjne:</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 Huśtawka wykonana z drewna klejonego lub/ i bezrdzeniowego, o przekroju     okrągłym i średnicy 100 mm.</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 Nogi huśtawki pochylone w dwóch płaszczyznach.</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 Łańcuchy wykonane ze stali nierdzewnej. Zawiesia standardowo ocynkowne,    malowane proszkowo, za dopłatą – ze stali nierdzewnej.</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 Siedzisko z liny propylenowej.</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 Górna belka – metalowa malowana proszkowo</w:t>
      </w:r>
    </w:p>
    <w:p w:rsidR="00A65DD2" w:rsidRPr="003E7B3A" w:rsidRDefault="00A65DD2" w:rsidP="00813195">
      <w:pPr>
        <w:pStyle w:val="Default"/>
        <w:ind w:left="426" w:right="32"/>
        <w:jc w:val="both"/>
        <w:rPr>
          <w:rFonts w:ascii="Calibri" w:hAnsi="Calibri" w:cs="Calibri"/>
          <w:b/>
        </w:rPr>
      </w:pPr>
      <w:r w:rsidRPr="003E7B3A">
        <w:rPr>
          <w:rFonts w:ascii="Calibri" w:hAnsi="Calibri" w:cs="Calibri"/>
          <w:b/>
        </w:rPr>
        <w:t>Wymiary:</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3,30m x 2,25 m</w:t>
      </w:r>
    </w:p>
    <w:p w:rsidR="00A65DD2" w:rsidRPr="003E7B3A" w:rsidRDefault="00A65DD2" w:rsidP="00A65DD2">
      <w:pPr>
        <w:suppressAutoHyphens w:val="0"/>
        <w:spacing w:after="0" w:line="240" w:lineRule="auto"/>
        <w:ind w:left="698"/>
      </w:pPr>
    </w:p>
    <w:p w:rsidR="00A65DD2" w:rsidRPr="003E7B3A" w:rsidRDefault="00A65DD2" w:rsidP="00A65DD2">
      <w:pPr>
        <w:pStyle w:val="Default"/>
        <w:numPr>
          <w:ilvl w:val="0"/>
          <w:numId w:val="11"/>
        </w:numPr>
        <w:tabs>
          <w:tab w:val="clear" w:pos="1146"/>
        </w:tabs>
        <w:ind w:left="426"/>
        <w:jc w:val="both"/>
        <w:rPr>
          <w:rFonts w:ascii="Calibri" w:hAnsi="Calibri" w:cs="Calibri"/>
          <w:b/>
        </w:rPr>
      </w:pPr>
      <w:r w:rsidRPr="003E7B3A">
        <w:rPr>
          <w:rFonts w:ascii="Calibri" w:hAnsi="Calibri" w:cs="Calibri"/>
          <w:b/>
        </w:rPr>
        <w:t>Bujak sprężynowy –  1 szt.</w:t>
      </w:r>
    </w:p>
    <w:p w:rsidR="00A65DD2" w:rsidRPr="003E7B3A" w:rsidRDefault="00A65DD2" w:rsidP="00A65DD2">
      <w:pPr>
        <w:pStyle w:val="Default"/>
        <w:ind w:left="426" w:right="32"/>
        <w:jc w:val="both"/>
        <w:rPr>
          <w:rFonts w:ascii="Calibri" w:hAnsi="Calibri" w:cs="Calibri"/>
          <w:b/>
        </w:rPr>
      </w:pPr>
      <w:r w:rsidRPr="003E7B3A">
        <w:rPr>
          <w:rFonts w:ascii="Calibri" w:hAnsi="Calibri" w:cs="Calibri"/>
          <w:b/>
        </w:rPr>
        <w:t>Dane materiałowo – konstrukcyjne:</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Korpus sprężynowca wykonany z płyty HDPE.</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Uchwyty na dłonie oraz oparcia na stopy wykonane z tworzywa wysokoudarowego z szerokim (bezpiecznym) zakończeniem.</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Sprężyna stalowa malowana proszkowo.</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Urządzenie posadowione w gruncie za pomocą prefabrykowanego betonowego fundamentu.</w:t>
      </w:r>
    </w:p>
    <w:p w:rsidR="00A65DD2" w:rsidRPr="003E7B3A" w:rsidRDefault="00A65DD2" w:rsidP="00037A22">
      <w:pPr>
        <w:pStyle w:val="Default"/>
        <w:ind w:left="426" w:right="32"/>
        <w:jc w:val="both"/>
        <w:rPr>
          <w:rFonts w:ascii="Calibri" w:hAnsi="Calibri" w:cs="Calibri"/>
          <w:b/>
        </w:rPr>
      </w:pPr>
      <w:r w:rsidRPr="003E7B3A">
        <w:rPr>
          <w:rFonts w:ascii="Calibri" w:hAnsi="Calibri" w:cs="Calibri"/>
          <w:b/>
        </w:rPr>
        <w:t>Wymiary:</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0,85 x 0,25 m</w:t>
      </w:r>
    </w:p>
    <w:p w:rsidR="00A65DD2" w:rsidRPr="003E7B3A" w:rsidRDefault="00A65DD2" w:rsidP="00A65DD2">
      <w:pPr>
        <w:suppressAutoHyphens w:val="0"/>
        <w:spacing w:after="0" w:line="240" w:lineRule="auto"/>
        <w:rPr>
          <w:rFonts w:eastAsia="Times New Roman"/>
          <w:sz w:val="24"/>
          <w:szCs w:val="24"/>
          <w:lang w:eastAsia="pl-PL"/>
        </w:rPr>
      </w:pPr>
    </w:p>
    <w:p w:rsidR="00A65DD2" w:rsidRPr="003E7B3A" w:rsidRDefault="00A65DD2" w:rsidP="00A65DD2">
      <w:pPr>
        <w:pStyle w:val="Default"/>
        <w:numPr>
          <w:ilvl w:val="0"/>
          <w:numId w:val="11"/>
        </w:numPr>
        <w:tabs>
          <w:tab w:val="clear" w:pos="1146"/>
        </w:tabs>
        <w:ind w:left="426"/>
        <w:jc w:val="both"/>
        <w:rPr>
          <w:rFonts w:ascii="Calibri" w:hAnsi="Calibri" w:cs="Calibri"/>
          <w:b/>
        </w:rPr>
      </w:pPr>
      <w:r w:rsidRPr="003E7B3A">
        <w:rPr>
          <w:rFonts w:ascii="Calibri" w:hAnsi="Calibri" w:cs="Calibri"/>
          <w:b/>
        </w:rPr>
        <w:t>Bujak sprężynowy czteroosobowy –  1 szt.</w:t>
      </w:r>
    </w:p>
    <w:p w:rsidR="00A65DD2" w:rsidRPr="003E7B3A" w:rsidRDefault="00A65DD2" w:rsidP="00A65DD2">
      <w:pPr>
        <w:pStyle w:val="Default"/>
        <w:ind w:left="426" w:right="32"/>
        <w:jc w:val="both"/>
        <w:rPr>
          <w:rFonts w:ascii="Calibri" w:hAnsi="Calibri" w:cs="Calibri"/>
          <w:b/>
        </w:rPr>
      </w:pPr>
      <w:r w:rsidRPr="003E7B3A">
        <w:rPr>
          <w:rFonts w:ascii="Calibri" w:hAnsi="Calibri" w:cs="Calibri"/>
          <w:b/>
        </w:rPr>
        <w:t>Dane materiałowo – konstrukcyjne:</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Korpus sprężynowca wykonany z płyty HDPE.</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Uchwyty na dłonie oraz oparcia na stopy wykonane z tworzywa wysokoudarowego z szerokim (bezpiecznym) zakończeniem.</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Sprężyna stalowa malowana proszkowo.</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Urządzenie posadowione w gruncie za pomocą prefabrykowanego betonowego fundamentu.</w:t>
      </w:r>
    </w:p>
    <w:p w:rsidR="00A65DD2" w:rsidRPr="003E7B3A" w:rsidRDefault="00A65DD2" w:rsidP="00037A22">
      <w:pPr>
        <w:pStyle w:val="Default"/>
        <w:ind w:left="426" w:right="32"/>
        <w:jc w:val="both"/>
        <w:rPr>
          <w:rFonts w:ascii="Calibri" w:hAnsi="Calibri" w:cs="Calibri"/>
          <w:b/>
        </w:rPr>
      </w:pPr>
      <w:r w:rsidRPr="003E7B3A">
        <w:rPr>
          <w:rFonts w:ascii="Calibri" w:hAnsi="Calibri" w:cs="Calibri"/>
          <w:b/>
        </w:rPr>
        <w:t>Wymiary:</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1,10 x 1,10 m</w:t>
      </w:r>
    </w:p>
    <w:p w:rsidR="00A65DD2" w:rsidRPr="003E7B3A" w:rsidRDefault="00A65DD2" w:rsidP="00A65DD2">
      <w:pPr>
        <w:suppressAutoHyphens w:val="0"/>
        <w:spacing w:after="0" w:line="240" w:lineRule="auto"/>
        <w:rPr>
          <w:rFonts w:eastAsia="Times New Roman"/>
          <w:sz w:val="24"/>
          <w:szCs w:val="24"/>
          <w:lang w:eastAsia="pl-PL"/>
        </w:rPr>
      </w:pPr>
    </w:p>
    <w:p w:rsidR="00A65DD2" w:rsidRPr="003E7B3A" w:rsidRDefault="00A65DD2" w:rsidP="00A65DD2">
      <w:pPr>
        <w:pStyle w:val="Default"/>
        <w:numPr>
          <w:ilvl w:val="0"/>
          <w:numId w:val="11"/>
        </w:numPr>
        <w:tabs>
          <w:tab w:val="clear" w:pos="1146"/>
        </w:tabs>
        <w:ind w:left="426"/>
        <w:jc w:val="both"/>
        <w:rPr>
          <w:rFonts w:ascii="Calibri" w:hAnsi="Calibri" w:cs="Calibri"/>
          <w:b/>
        </w:rPr>
      </w:pPr>
      <w:r w:rsidRPr="003E7B3A">
        <w:rPr>
          <w:rFonts w:ascii="Calibri" w:hAnsi="Calibri" w:cs="Calibri"/>
          <w:b/>
        </w:rPr>
        <w:lastRenderedPageBreak/>
        <w:t>Piramida linowa –  1 szt.</w:t>
      </w:r>
    </w:p>
    <w:p w:rsidR="00A65DD2" w:rsidRPr="003E7B3A" w:rsidRDefault="00A65DD2" w:rsidP="00A65DD2">
      <w:pPr>
        <w:pStyle w:val="Default"/>
        <w:ind w:left="426" w:right="32"/>
        <w:jc w:val="both"/>
        <w:rPr>
          <w:rFonts w:ascii="Calibri" w:hAnsi="Calibri" w:cs="Calibri"/>
          <w:b/>
        </w:rPr>
      </w:pPr>
      <w:r w:rsidRPr="003E7B3A">
        <w:rPr>
          <w:rFonts w:ascii="Calibri" w:hAnsi="Calibri" w:cs="Calibri"/>
          <w:b/>
        </w:rPr>
        <w:t>Dane materiałowo – konstrukcyjne:</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Linarium wykonane z lin polipropylenowych wzmocnionych wewnętrznym splotem stalowym, łączniki wykonane z wysokoudarowego tworzywa.</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Końcówki mocujące z gwintem stalowym zaprasowane w aluminium.</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Słup nośny wykonany ze stalowej rury o średnicy 100 mm, malowanej proszkowo zabetonowany na głębokości 90 cm w gruncie.</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 Rama odciągowa stalowa, zabezpieczona antykorozyjnie.</w:t>
      </w:r>
    </w:p>
    <w:p w:rsidR="00A65DD2" w:rsidRPr="003E7B3A" w:rsidRDefault="00A65DD2" w:rsidP="00037A22">
      <w:pPr>
        <w:pStyle w:val="Default"/>
        <w:ind w:left="426" w:right="32"/>
        <w:jc w:val="both"/>
        <w:rPr>
          <w:rFonts w:ascii="Calibri" w:hAnsi="Calibri" w:cs="Calibri"/>
          <w:b/>
        </w:rPr>
      </w:pPr>
      <w:r w:rsidRPr="003E7B3A">
        <w:rPr>
          <w:rFonts w:ascii="Calibri" w:hAnsi="Calibri" w:cs="Calibri"/>
          <w:b/>
        </w:rPr>
        <w:t>Wymiary:</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1,55 x 1,55 m</w:t>
      </w:r>
    </w:p>
    <w:p w:rsidR="00A65DD2" w:rsidRPr="003E7B3A" w:rsidRDefault="00A65DD2" w:rsidP="00A65DD2">
      <w:pPr>
        <w:pStyle w:val="Akapitzlist"/>
        <w:suppressAutoHyphens w:val="0"/>
        <w:spacing w:after="0" w:line="240" w:lineRule="auto"/>
        <w:ind w:left="720"/>
        <w:rPr>
          <w:rFonts w:eastAsia="Times New Roman"/>
          <w:sz w:val="24"/>
          <w:szCs w:val="24"/>
          <w:lang w:eastAsia="pl-PL"/>
        </w:rPr>
      </w:pPr>
    </w:p>
    <w:p w:rsidR="00A65DD2" w:rsidRPr="003E7B3A" w:rsidRDefault="00A65DD2" w:rsidP="00A65DD2">
      <w:pPr>
        <w:pStyle w:val="Default"/>
        <w:numPr>
          <w:ilvl w:val="0"/>
          <w:numId w:val="11"/>
        </w:numPr>
        <w:tabs>
          <w:tab w:val="clear" w:pos="1146"/>
        </w:tabs>
        <w:ind w:left="426"/>
        <w:jc w:val="both"/>
        <w:rPr>
          <w:rFonts w:ascii="Calibri" w:hAnsi="Calibri" w:cs="Calibri"/>
          <w:b/>
        </w:rPr>
      </w:pPr>
      <w:r w:rsidRPr="003E7B3A">
        <w:rPr>
          <w:rFonts w:ascii="Calibri" w:hAnsi="Calibri" w:cs="Calibri"/>
          <w:b/>
        </w:rPr>
        <w:t>Pomost równoważnia z poręczami –  1 szt.</w:t>
      </w:r>
    </w:p>
    <w:p w:rsidR="00A65DD2" w:rsidRPr="003E7B3A" w:rsidRDefault="00A65DD2" w:rsidP="00A65DD2">
      <w:pPr>
        <w:pStyle w:val="Default"/>
        <w:ind w:left="426" w:right="32"/>
        <w:jc w:val="both"/>
        <w:rPr>
          <w:rFonts w:ascii="Calibri" w:hAnsi="Calibri" w:cs="Calibri"/>
          <w:b/>
        </w:rPr>
      </w:pPr>
      <w:r w:rsidRPr="003E7B3A">
        <w:rPr>
          <w:rFonts w:ascii="Calibri" w:hAnsi="Calibri" w:cs="Calibri"/>
          <w:b/>
        </w:rPr>
        <w:t>Dane materiałowo – konstrukcyjne:</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Słupy nośne oraz belki poziome o przekroju okrągłym i średnicy 100 i 60 mm, wykonane z drewna klejonego i/lub bezrdzeniowego powlekanego wielowarstwowo preparatami chroniącymi przed pękaniem, zwietrzeniem, pleśnią.</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Słupy nośne oraz belki poziome połączone ze sobą prostopadle w jednej osi poprzez siodłowe zakończenie, zabezpieczające przed obrotem wokół własnej osi i rozchwianiem.</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Słupy nośne i belki poziome zakończone zaokrągleniem o promieniu 50 mm.</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Pomost z gumy wykonany z pasa gumowego o szerokości 600 mm wzmocnionego kordem ze splotu syntetycznego uniemożliwiającym rozerwanie.</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Elementy metalowe malowane proszkowo i/lub cynkowane i/lub wykonane ze stali nierdzewnej.</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 Słupy zakończone zaokrągleniem dodatkowo wyposażone w u-kształtne poręcze.</w:t>
      </w:r>
    </w:p>
    <w:p w:rsidR="00A65DD2" w:rsidRPr="003E7B3A" w:rsidRDefault="00A65DD2" w:rsidP="00037A22">
      <w:pPr>
        <w:pStyle w:val="Default"/>
        <w:ind w:left="426" w:right="32"/>
        <w:jc w:val="both"/>
        <w:rPr>
          <w:rFonts w:ascii="Calibri" w:hAnsi="Calibri" w:cs="Calibri"/>
          <w:b/>
        </w:rPr>
      </w:pPr>
      <w:r w:rsidRPr="003E7B3A">
        <w:rPr>
          <w:rFonts w:ascii="Calibri" w:hAnsi="Calibri" w:cs="Calibri"/>
          <w:b/>
        </w:rPr>
        <w:t>Wymiary:</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3,80 x 1,00 x 1,40 m</w:t>
      </w:r>
    </w:p>
    <w:p w:rsidR="00A65DD2" w:rsidRPr="003E7B3A" w:rsidRDefault="00A65DD2" w:rsidP="00A65DD2">
      <w:pPr>
        <w:suppressAutoHyphens w:val="0"/>
        <w:spacing w:after="0" w:line="240" w:lineRule="auto"/>
        <w:rPr>
          <w:rFonts w:eastAsia="Times New Roman"/>
          <w:sz w:val="24"/>
          <w:szCs w:val="24"/>
          <w:lang w:eastAsia="pl-PL"/>
        </w:rPr>
      </w:pPr>
    </w:p>
    <w:p w:rsidR="00A65DD2" w:rsidRPr="003E7B3A" w:rsidRDefault="00A65DD2" w:rsidP="00A65DD2">
      <w:pPr>
        <w:pStyle w:val="Default"/>
        <w:numPr>
          <w:ilvl w:val="0"/>
          <w:numId w:val="11"/>
        </w:numPr>
        <w:tabs>
          <w:tab w:val="clear" w:pos="1146"/>
        </w:tabs>
        <w:ind w:left="426"/>
        <w:jc w:val="both"/>
        <w:rPr>
          <w:rFonts w:ascii="Calibri" w:hAnsi="Calibri" w:cs="Calibri"/>
          <w:b/>
        </w:rPr>
      </w:pPr>
      <w:r w:rsidRPr="003E7B3A">
        <w:rPr>
          <w:rFonts w:ascii="Calibri" w:hAnsi="Calibri" w:cs="Calibri"/>
          <w:b/>
        </w:rPr>
        <w:t>Słupy do Balansowania –  1 szt.</w:t>
      </w:r>
    </w:p>
    <w:p w:rsidR="00A65DD2" w:rsidRPr="003E7B3A" w:rsidRDefault="00A65DD2" w:rsidP="00A65DD2">
      <w:pPr>
        <w:pStyle w:val="Default"/>
        <w:ind w:left="426" w:right="32"/>
        <w:jc w:val="both"/>
        <w:rPr>
          <w:rFonts w:ascii="Calibri" w:hAnsi="Calibri" w:cs="Calibri"/>
          <w:b/>
        </w:rPr>
      </w:pPr>
      <w:r w:rsidRPr="003E7B3A">
        <w:rPr>
          <w:rFonts w:ascii="Calibri" w:hAnsi="Calibri" w:cs="Calibri"/>
          <w:b/>
        </w:rPr>
        <w:t>Dane materiałowo – konstrukcyjne:</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Belki o przekroju okrągłym i średnicy 100 mm, wykonane z drewna klejonego i/lub bezrdzeniowego powlekanego wielowarstwowo preparatami chroniącymi przed pękaniem, zwietrzeniem, pleśnią.</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Belki zakończone zaokrągleniem o promieniu 50 mm.</w:t>
      </w:r>
    </w:p>
    <w:p w:rsidR="00A65DD2" w:rsidRPr="003E7B3A" w:rsidRDefault="00A65DD2" w:rsidP="00037A22">
      <w:pPr>
        <w:pStyle w:val="Default"/>
        <w:ind w:left="426" w:right="32"/>
        <w:jc w:val="both"/>
        <w:rPr>
          <w:rFonts w:ascii="Calibri" w:hAnsi="Calibri" w:cs="Calibri"/>
          <w:b/>
        </w:rPr>
      </w:pPr>
      <w:r w:rsidRPr="003E7B3A">
        <w:rPr>
          <w:rFonts w:ascii="Calibri" w:hAnsi="Calibri" w:cs="Calibri"/>
          <w:b/>
        </w:rPr>
        <w:t>Wymiary:</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1,35 x 1,00 x 0,30 m</w:t>
      </w:r>
    </w:p>
    <w:p w:rsidR="00A65DD2" w:rsidRPr="003E7B3A" w:rsidRDefault="00A65DD2" w:rsidP="00A65DD2">
      <w:pPr>
        <w:suppressAutoHyphens w:val="0"/>
        <w:spacing w:after="0" w:line="240" w:lineRule="auto"/>
        <w:rPr>
          <w:rFonts w:eastAsia="Times New Roman"/>
          <w:sz w:val="24"/>
          <w:szCs w:val="24"/>
          <w:lang w:eastAsia="pl-PL"/>
        </w:rPr>
      </w:pPr>
    </w:p>
    <w:p w:rsidR="00A65DD2" w:rsidRPr="003E7B3A" w:rsidRDefault="00A65DD2" w:rsidP="00A65DD2">
      <w:pPr>
        <w:pStyle w:val="Default"/>
        <w:numPr>
          <w:ilvl w:val="0"/>
          <w:numId w:val="11"/>
        </w:numPr>
        <w:tabs>
          <w:tab w:val="clear" w:pos="1146"/>
        </w:tabs>
        <w:ind w:left="426"/>
        <w:jc w:val="both"/>
        <w:rPr>
          <w:rFonts w:ascii="Calibri" w:hAnsi="Calibri" w:cs="Calibri"/>
          <w:b/>
        </w:rPr>
      </w:pPr>
      <w:r w:rsidRPr="003E7B3A">
        <w:rPr>
          <w:rFonts w:ascii="Calibri" w:hAnsi="Calibri" w:cs="Calibri"/>
          <w:b/>
        </w:rPr>
        <w:t>Równoważnia na sprężynie –  1 szt.</w:t>
      </w:r>
    </w:p>
    <w:p w:rsidR="00A65DD2" w:rsidRPr="003E7B3A" w:rsidRDefault="00A65DD2" w:rsidP="00A65DD2">
      <w:pPr>
        <w:pStyle w:val="Default"/>
        <w:ind w:left="426" w:right="32"/>
        <w:jc w:val="both"/>
        <w:rPr>
          <w:rFonts w:ascii="Calibri" w:hAnsi="Calibri" w:cs="Calibri"/>
          <w:b/>
        </w:rPr>
      </w:pPr>
      <w:r w:rsidRPr="003E7B3A">
        <w:rPr>
          <w:rFonts w:ascii="Calibri" w:hAnsi="Calibri" w:cs="Calibri"/>
          <w:b/>
        </w:rPr>
        <w:t>Dane materiałowo – konstrukcyjne:</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 Podest równoważni wykonany ze sklejki antypoślizgowej na sprężynach stalowych malowanych proszkowo.</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Urządzenie posadowione w gruncie za pomocą prefabrykowanych betonowych fundamentów.</w:t>
      </w:r>
    </w:p>
    <w:p w:rsidR="00A65DD2" w:rsidRPr="003E7B3A" w:rsidRDefault="00A65DD2" w:rsidP="00037A22">
      <w:pPr>
        <w:pStyle w:val="Default"/>
        <w:ind w:left="426" w:right="32"/>
        <w:jc w:val="both"/>
        <w:rPr>
          <w:rFonts w:ascii="Calibri" w:hAnsi="Calibri" w:cs="Calibri"/>
          <w:b/>
        </w:rPr>
      </w:pPr>
      <w:r w:rsidRPr="003E7B3A">
        <w:rPr>
          <w:rFonts w:ascii="Calibri" w:hAnsi="Calibri" w:cs="Calibri"/>
          <w:b/>
        </w:rPr>
        <w:t>Wymiary:</w:t>
      </w:r>
    </w:p>
    <w:p w:rsidR="00A65DD2" w:rsidRPr="003E7B3A" w:rsidRDefault="00A65DD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1,50 x 0,40 x 0,30 m</w:t>
      </w:r>
    </w:p>
    <w:p w:rsidR="00A65DD2" w:rsidRPr="003E7B3A" w:rsidRDefault="00A65DD2" w:rsidP="00A65DD2">
      <w:pPr>
        <w:suppressAutoHyphens w:val="0"/>
        <w:spacing w:after="0" w:line="240" w:lineRule="auto"/>
        <w:rPr>
          <w:rFonts w:eastAsia="Times New Roman"/>
          <w:sz w:val="24"/>
          <w:szCs w:val="24"/>
          <w:lang w:eastAsia="pl-PL"/>
        </w:rPr>
      </w:pPr>
    </w:p>
    <w:p w:rsidR="00EA3B52" w:rsidRPr="003E7B3A" w:rsidRDefault="00EA3B52" w:rsidP="00EA3B52">
      <w:pPr>
        <w:pStyle w:val="Default"/>
        <w:numPr>
          <w:ilvl w:val="0"/>
          <w:numId w:val="11"/>
        </w:numPr>
        <w:tabs>
          <w:tab w:val="clear" w:pos="1146"/>
        </w:tabs>
        <w:ind w:left="426"/>
        <w:jc w:val="both"/>
        <w:rPr>
          <w:rFonts w:ascii="Calibri" w:hAnsi="Calibri" w:cs="Calibri"/>
          <w:b/>
        </w:rPr>
      </w:pPr>
      <w:r w:rsidRPr="003E7B3A">
        <w:rPr>
          <w:rFonts w:ascii="Calibri" w:hAnsi="Calibri" w:cs="Calibri"/>
          <w:b/>
        </w:rPr>
        <w:t xml:space="preserve">Ogrodzenie </w:t>
      </w:r>
      <w:r w:rsidR="00C911C8" w:rsidRPr="003E7B3A">
        <w:rPr>
          <w:rFonts w:ascii="Calibri" w:hAnsi="Calibri" w:cs="Calibri"/>
          <w:b/>
        </w:rPr>
        <w:t>–</w:t>
      </w:r>
      <w:r w:rsidRPr="003E7B3A">
        <w:rPr>
          <w:rFonts w:ascii="Calibri" w:hAnsi="Calibri" w:cs="Calibri"/>
          <w:b/>
        </w:rPr>
        <w:t xml:space="preserve"> </w:t>
      </w:r>
      <w:r w:rsidR="00C911C8" w:rsidRPr="003E7B3A">
        <w:rPr>
          <w:rFonts w:ascii="Calibri" w:hAnsi="Calibri" w:cs="Calibri"/>
          <w:b/>
        </w:rPr>
        <w:t xml:space="preserve">30 </w:t>
      </w:r>
      <w:r w:rsidRPr="003E7B3A">
        <w:rPr>
          <w:rFonts w:ascii="Calibri" w:hAnsi="Calibri" w:cs="Calibri"/>
          <w:b/>
        </w:rPr>
        <w:t>mb</w:t>
      </w:r>
    </w:p>
    <w:p w:rsidR="00EA3B52" w:rsidRPr="003E7B3A" w:rsidRDefault="00EA3B52" w:rsidP="00EA3B52">
      <w:pPr>
        <w:pStyle w:val="Default"/>
        <w:ind w:left="426" w:right="32"/>
        <w:jc w:val="both"/>
        <w:rPr>
          <w:rFonts w:ascii="Calibri" w:hAnsi="Calibri" w:cs="Calibri"/>
          <w:b/>
        </w:rPr>
      </w:pPr>
      <w:r w:rsidRPr="003E7B3A">
        <w:rPr>
          <w:rFonts w:ascii="Calibri" w:hAnsi="Calibri" w:cs="Calibri"/>
          <w:b/>
        </w:rPr>
        <w:lastRenderedPageBreak/>
        <w:t>Dane materiałowo – konstrukcyjne:</w:t>
      </w:r>
    </w:p>
    <w:p w:rsidR="00EA3B52" w:rsidRPr="003E7B3A" w:rsidRDefault="00EA3B52" w:rsidP="00EA3B52">
      <w:pPr>
        <w:suppressAutoHyphens w:val="0"/>
        <w:spacing w:after="0" w:line="240" w:lineRule="auto"/>
        <w:rPr>
          <w:rFonts w:eastAsia="Times New Roman"/>
          <w:sz w:val="24"/>
          <w:szCs w:val="24"/>
          <w:lang w:eastAsia="pl-PL"/>
        </w:rPr>
      </w:pPr>
      <w:r w:rsidRPr="003E7B3A">
        <w:rPr>
          <w:rFonts w:eastAsia="Times New Roman"/>
          <w:sz w:val="24"/>
          <w:szCs w:val="24"/>
          <w:lang w:eastAsia="pl-PL"/>
        </w:rPr>
        <w:t>Panele stalowe, przetłaczane, ocynkowane, malowane proszkowo, montowane na słupkach stalowych ocynkowanych malowanych proszkowo.</w:t>
      </w:r>
    </w:p>
    <w:p w:rsidR="00EA3B52" w:rsidRPr="003E7B3A" w:rsidRDefault="00EA3B5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wysokość 1,2</w:t>
      </w:r>
      <w:r w:rsidR="00616DA6" w:rsidRPr="003E7B3A">
        <w:rPr>
          <w:rFonts w:eastAsia="Times New Roman"/>
          <w:sz w:val="24"/>
          <w:szCs w:val="24"/>
          <w:lang w:eastAsia="pl-PL"/>
        </w:rPr>
        <w:t xml:space="preserve"> </w:t>
      </w:r>
      <w:r w:rsidRPr="003E7B3A">
        <w:rPr>
          <w:rFonts w:eastAsia="Times New Roman"/>
          <w:sz w:val="24"/>
          <w:szCs w:val="24"/>
          <w:lang w:eastAsia="pl-PL"/>
        </w:rPr>
        <w:t>m,</w:t>
      </w:r>
    </w:p>
    <w:p w:rsidR="00EA3B52" w:rsidRPr="003E7B3A" w:rsidRDefault="00EA3B5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długość przęsła</w:t>
      </w:r>
      <w:r w:rsidR="00616DA6" w:rsidRPr="003E7B3A">
        <w:rPr>
          <w:rFonts w:eastAsia="Times New Roman"/>
          <w:sz w:val="24"/>
          <w:szCs w:val="24"/>
          <w:lang w:eastAsia="pl-PL"/>
        </w:rPr>
        <w:t xml:space="preserve"> </w:t>
      </w:r>
      <w:r w:rsidRPr="003E7B3A">
        <w:rPr>
          <w:rFonts w:eastAsia="Times New Roman"/>
          <w:sz w:val="24"/>
          <w:szCs w:val="24"/>
          <w:lang w:eastAsia="pl-PL"/>
        </w:rPr>
        <w:t>2,5</w:t>
      </w:r>
      <w:r w:rsidR="00616DA6" w:rsidRPr="003E7B3A">
        <w:rPr>
          <w:rFonts w:eastAsia="Times New Roman"/>
          <w:sz w:val="24"/>
          <w:szCs w:val="24"/>
          <w:lang w:eastAsia="pl-PL"/>
        </w:rPr>
        <w:t xml:space="preserve"> </w:t>
      </w:r>
      <w:r w:rsidRPr="003E7B3A">
        <w:rPr>
          <w:rFonts w:eastAsia="Times New Roman"/>
          <w:sz w:val="24"/>
          <w:szCs w:val="24"/>
          <w:lang w:eastAsia="pl-PL"/>
        </w:rPr>
        <w:t>m</w:t>
      </w:r>
    </w:p>
    <w:p w:rsidR="00EA3B52" w:rsidRPr="003E7B3A" w:rsidRDefault="00EA3B5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kolor: do uzgodnienia z zamawiającym </w:t>
      </w:r>
    </w:p>
    <w:p w:rsidR="00EA3B52" w:rsidRPr="003E7B3A" w:rsidRDefault="00EA3B5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grubość drutu: 5</w:t>
      </w:r>
      <w:r w:rsidR="00616DA6" w:rsidRPr="003E7B3A">
        <w:rPr>
          <w:rFonts w:eastAsia="Times New Roman"/>
          <w:sz w:val="24"/>
          <w:szCs w:val="24"/>
          <w:lang w:eastAsia="pl-PL"/>
        </w:rPr>
        <w:t xml:space="preserve"> </w:t>
      </w:r>
      <w:r w:rsidRPr="003E7B3A">
        <w:rPr>
          <w:rFonts w:eastAsia="Times New Roman"/>
          <w:sz w:val="24"/>
          <w:szCs w:val="24"/>
          <w:lang w:eastAsia="pl-PL"/>
        </w:rPr>
        <w:t xml:space="preserve">mm, </w:t>
      </w:r>
    </w:p>
    <w:p w:rsidR="00EA3B52" w:rsidRPr="003E7B3A" w:rsidRDefault="00EA3B52" w:rsidP="00037A22">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słupki 40x60x1500mm</w:t>
      </w:r>
    </w:p>
    <w:p w:rsidR="00037A22" w:rsidRPr="003E7B3A" w:rsidRDefault="00037A22" w:rsidP="007B0386">
      <w:pPr>
        <w:suppressAutoHyphens w:val="0"/>
        <w:spacing w:after="0" w:line="240" w:lineRule="auto"/>
        <w:rPr>
          <w:rFonts w:eastAsia="Times New Roman"/>
          <w:sz w:val="24"/>
          <w:szCs w:val="24"/>
          <w:lang w:eastAsia="pl-PL"/>
        </w:rPr>
      </w:pPr>
      <w:r w:rsidRPr="003E7B3A">
        <w:rPr>
          <w:rFonts w:eastAsia="Times New Roman"/>
          <w:sz w:val="24"/>
          <w:szCs w:val="24"/>
          <w:lang w:eastAsia="pl-PL"/>
        </w:rPr>
        <w:t xml:space="preserve">Ogrodzenie zawiera: </w:t>
      </w:r>
    </w:p>
    <w:p w:rsidR="009F2094" w:rsidRPr="003E7B3A" w:rsidRDefault="007B0386"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Furtka o szerokości 1,5m wyposażona w samozamykacz</w:t>
      </w:r>
      <w:r w:rsidR="00616DA6" w:rsidRPr="003E7B3A">
        <w:rPr>
          <w:rFonts w:eastAsia="Times New Roman"/>
          <w:sz w:val="24"/>
          <w:szCs w:val="24"/>
          <w:lang w:eastAsia="pl-PL"/>
        </w:rPr>
        <w:t>,</w:t>
      </w:r>
      <w:r w:rsidRPr="003E7B3A">
        <w:rPr>
          <w:rFonts w:eastAsia="Times New Roman"/>
          <w:sz w:val="24"/>
          <w:szCs w:val="24"/>
          <w:lang w:eastAsia="pl-PL"/>
        </w:rPr>
        <w:t xml:space="preserve"> zamek typowy wg zaleceń producenta</w:t>
      </w:r>
    </w:p>
    <w:p w:rsidR="007B0386" w:rsidRPr="003E7B3A" w:rsidRDefault="007B0386"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Bram</w:t>
      </w:r>
      <w:r w:rsidR="00616DA6" w:rsidRPr="003E7B3A">
        <w:rPr>
          <w:rFonts w:eastAsia="Times New Roman"/>
          <w:sz w:val="24"/>
          <w:szCs w:val="24"/>
          <w:lang w:eastAsia="pl-PL"/>
        </w:rPr>
        <w:t xml:space="preserve">a </w:t>
      </w:r>
      <w:r w:rsidRPr="003E7B3A">
        <w:rPr>
          <w:rFonts w:eastAsia="Times New Roman"/>
          <w:sz w:val="24"/>
          <w:szCs w:val="24"/>
          <w:lang w:eastAsia="pl-PL"/>
        </w:rPr>
        <w:t xml:space="preserve">dwuskrzydłowa o szerokości </w:t>
      </w:r>
      <w:r w:rsidR="00616DA6" w:rsidRPr="003E7B3A">
        <w:rPr>
          <w:rFonts w:eastAsia="Times New Roman"/>
          <w:sz w:val="24"/>
          <w:szCs w:val="24"/>
          <w:lang w:eastAsia="pl-PL"/>
        </w:rPr>
        <w:t xml:space="preserve">5 </w:t>
      </w:r>
      <w:r w:rsidRPr="003E7B3A">
        <w:rPr>
          <w:rFonts w:eastAsia="Times New Roman"/>
          <w:sz w:val="24"/>
          <w:szCs w:val="24"/>
          <w:lang w:eastAsia="pl-PL"/>
        </w:rPr>
        <w:t>m zamek typowy wg zaleceń producenta</w:t>
      </w:r>
    </w:p>
    <w:p w:rsidR="0094329A" w:rsidRPr="003E7B3A" w:rsidRDefault="0094329A" w:rsidP="0094329A">
      <w:pPr>
        <w:suppressAutoHyphens w:val="0"/>
        <w:spacing w:after="0" w:line="240" w:lineRule="auto"/>
        <w:jc w:val="both"/>
        <w:rPr>
          <w:rFonts w:eastAsia="Times New Roman"/>
          <w:sz w:val="24"/>
          <w:szCs w:val="24"/>
          <w:lang w:eastAsia="pl-PL"/>
        </w:rPr>
      </w:pPr>
    </w:p>
    <w:p w:rsidR="0094329A" w:rsidRPr="003E7B3A" w:rsidRDefault="0094329A" w:rsidP="00F37D5F">
      <w:pPr>
        <w:pStyle w:val="Default"/>
        <w:numPr>
          <w:ilvl w:val="0"/>
          <w:numId w:val="11"/>
        </w:numPr>
        <w:tabs>
          <w:tab w:val="clear" w:pos="1146"/>
        </w:tabs>
        <w:ind w:left="426"/>
        <w:jc w:val="both"/>
        <w:rPr>
          <w:rFonts w:ascii="Calibri" w:hAnsi="Calibri" w:cs="Calibri"/>
          <w:b/>
        </w:rPr>
      </w:pPr>
      <w:r w:rsidRPr="003E7B3A">
        <w:rPr>
          <w:rFonts w:ascii="Calibri" w:hAnsi="Calibri" w:cs="Calibri"/>
          <w:b/>
        </w:rPr>
        <w:t>Plansza</w:t>
      </w:r>
    </w:p>
    <w:p w:rsidR="0094329A" w:rsidRPr="003E7B3A" w:rsidRDefault="0094329A" w:rsidP="0094329A">
      <w:pPr>
        <w:pStyle w:val="Default"/>
        <w:ind w:left="851"/>
        <w:jc w:val="both"/>
        <w:rPr>
          <w:rFonts w:ascii="Calibri" w:hAnsi="Calibri" w:cs="Calibri"/>
        </w:rPr>
      </w:pPr>
      <w:r w:rsidRPr="003E7B3A">
        <w:rPr>
          <w:rFonts w:ascii="Calibri" w:hAnsi="Calibri" w:cs="Calibri"/>
        </w:rPr>
        <w:t>Uformowana w nawierzchni syntetycznej (w strefie komunikacyjnej) plansza do gry w „klasy”, zgodnie z załączonym schematem,</w:t>
      </w:r>
    </w:p>
    <w:p w:rsidR="0094329A" w:rsidRPr="003E7B3A" w:rsidRDefault="0094329A" w:rsidP="0094329A">
      <w:pPr>
        <w:suppressAutoHyphens w:val="0"/>
        <w:spacing w:after="0" w:line="240" w:lineRule="auto"/>
        <w:jc w:val="both"/>
        <w:rPr>
          <w:rFonts w:eastAsia="Times New Roman"/>
          <w:sz w:val="24"/>
          <w:szCs w:val="24"/>
          <w:lang w:eastAsia="pl-PL"/>
        </w:rPr>
      </w:pPr>
    </w:p>
    <w:p w:rsidR="0094329A" w:rsidRPr="003E7B3A" w:rsidRDefault="009A0150" w:rsidP="0094329A">
      <w:pPr>
        <w:pStyle w:val="Default"/>
        <w:tabs>
          <w:tab w:val="left" w:pos="4605"/>
        </w:tabs>
        <w:ind w:left="916"/>
        <w:jc w:val="both"/>
        <w:rPr>
          <w:rFonts w:ascii="Calibri" w:hAnsi="Calibri" w:cs="Calibri"/>
        </w:rPr>
      </w:pPr>
      <w:r w:rsidRPr="003E7B3A">
        <w:rPr>
          <w:rFonts w:ascii="Calibri" w:hAnsi="Calibri" w:cs="Calibri"/>
        </w:rPr>
        <w:object w:dxaOrig="6766" w:dyaOrig="7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6pt;height:209.9pt" o:ole="">
            <v:imagedata r:id="rId9" o:title="" croptop="5041f" cropbottom="12527f"/>
          </v:shape>
          <o:OLEObject Type="Embed" ProgID="MSPhotoEd.3" ShapeID="_x0000_i1025" DrawAspect="Content" ObjectID="_1486300112" r:id="rId10"/>
        </w:object>
      </w:r>
    </w:p>
    <w:p w:rsidR="0094329A" w:rsidRPr="003E7B3A" w:rsidRDefault="0094329A" w:rsidP="007B0386">
      <w:pPr>
        <w:suppressAutoHyphens w:val="0"/>
        <w:spacing w:after="0" w:line="240" w:lineRule="auto"/>
        <w:rPr>
          <w:rFonts w:eastAsia="Times New Roman"/>
          <w:sz w:val="24"/>
          <w:szCs w:val="24"/>
          <w:lang w:eastAsia="pl-PL"/>
        </w:rPr>
      </w:pPr>
    </w:p>
    <w:p w:rsidR="00A65DD2" w:rsidRPr="003E7B3A" w:rsidRDefault="00A65DD2" w:rsidP="003E7B3A">
      <w:pPr>
        <w:pStyle w:val="Default"/>
        <w:jc w:val="both"/>
        <w:rPr>
          <w:rFonts w:ascii="Calibri" w:hAnsi="Calibri" w:cs="Calibri"/>
          <w:b/>
        </w:rPr>
      </w:pPr>
      <w:r w:rsidRPr="003E7B3A">
        <w:rPr>
          <w:rFonts w:ascii="Calibri" w:hAnsi="Calibri" w:cs="Calibri"/>
          <w:b/>
        </w:rPr>
        <w:t>II Plac Zabaw w Kamionie:</w:t>
      </w:r>
    </w:p>
    <w:p w:rsidR="00A65DD2" w:rsidRPr="003E7B3A" w:rsidRDefault="00A65DD2" w:rsidP="00A65DD2">
      <w:pPr>
        <w:suppressAutoHyphens w:val="0"/>
        <w:spacing w:after="0" w:line="240" w:lineRule="auto"/>
        <w:ind w:left="1866"/>
        <w:jc w:val="both"/>
        <w:rPr>
          <w:rFonts w:eastAsia="Times New Roman"/>
          <w:sz w:val="24"/>
          <w:szCs w:val="24"/>
          <w:lang w:eastAsia="pl-PL"/>
        </w:rPr>
      </w:pPr>
    </w:p>
    <w:p w:rsidR="00A65DD2" w:rsidRPr="003E7B3A" w:rsidRDefault="00A65DD2" w:rsidP="00616DA6">
      <w:pPr>
        <w:pStyle w:val="Default"/>
        <w:numPr>
          <w:ilvl w:val="0"/>
          <w:numId w:val="48"/>
        </w:numPr>
        <w:jc w:val="both"/>
        <w:rPr>
          <w:rFonts w:ascii="Calibri" w:hAnsi="Calibri" w:cs="Calibri"/>
          <w:b/>
        </w:rPr>
      </w:pPr>
      <w:r w:rsidRPr="003E7B3A">
        <w:rPr>
          <w:rFonts w:ascii="Calibri" w:hAnsi="Calibri" w:cs="Calibri"/>
          <w:b/>
        </w:rPr>
        <w:t>Huśtawka wahadłowa jednoosobowa – siedzisko koszykowe 1 szt.</w:t>
      </w:r>
    </w:p>
    <w:p w:rsidR="00A65DD2" w:rsidRPr="003E7B3A" w:rsidRDefault="00A65DD2" w:rsidP="00A65DD2">
      <w:pPr>
        <w:pStyle w:val="Default"/>
        <w:ind w:left="426" w:right="32"/>
        <w:jc w:val="both"/>
        <w:rPr>
          <w:rFonts w:ascii="Calibri" w:hAnsi="Calibri" w:cs="Calibri"/>
          <w:b/>
        </w:rPr>
      </w:pPr>
      <w:r w:rsidRPr="003E7B3A">
        <w:rPr>
          <w:rFonts w:ascii="Calibri" w:hAnsi="Calibri" w:cs="Calibri"/>
          <w:b/>
        </w:rPr>
        <w:t>Dane materiałowo – konstrukcyjne:</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Huśtawka wykonana z drewna klejonego lub/ i bezrdzeniowego, o przekroju okrągłym i średnicy 100 mm.</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Nogi huśtawki pochylone w dwóch płaszczyznach.</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Łańcuchy wykonane ze stali nierdzewnej. Zawiesia standardowo ocynkowne, malowane proszkowo, za dopłatą – ze stali nierdzewnej.</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Siedzisko – metalowy stelaż w oprawie z tworzywa/ gumy.</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Górna belka – metalowa malowana proszkowo.</w:t>
      </w:r>
    </w:p>
    <w:p w:rsidR="00A65DD2" w:rsidRPr="003E7B3A" w:rsidRDefault="00A65DD2" w:rsidP="00A65DD2">
      <w:pPr>
        <w:pStyle w:val="Akapitzlist"/>
        <w:suppressAutoHyphens w:val="0"/>
        <w:spacing w:after="0" w:line="240" w:lineRule="auto"/>
        <w:rPr>
          <w:b/>
        </w:rPr>
      </w:pPr>
      <w:r w:rsidRPr="003E7B3A">
        <w:rPr>
          <w:b/>
        </w:rPr>
        <w:t>Wymiary:</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2,55 x 2,25 m</w:t>
      </w:r>
    </w:p>
    <w:p w:rsidR="00A65DD2" w:rsidRPr="003E7B3A" w:rsidRDefault="00A65DD2" w:rsidP="00A65DD2">
      <w:pPr>
        <w:suppressAutoHyphens w:val="0"/>
        <w:spacing w:after="0" w:line="240" w:lineRule="auto"/>
        <w:ind w:left="698"/>
        <w:rPr>
          <w:rFonts w:eastAsia="Times New Roman"/>
          <w:sz w:val="24"/>
          <w:szCs w:val="24"/>
          <w:lang w:eastAsia="pl-PL"/>
        </w:rPr>
      </w:pPr>
    </w:p>
    <w:p w:rsidR="009F2094" w:rsidRPr="003E7B3A" w:rsidRDefault="009F2094" w:rsidP="00616DA6">
      <w:pPr>
        <w:pStyle w:val="Default"/>
        <w:numPr>
          <w:ilvl w:val="0"/>
          <w:numId w:val="48"/>
        </w:numPr>
        <w:ind w:left="426"/>
        <w:jc w:val="both"/>
        <w:rPr>
          <w:rFonts w:ascii="Calibri" w:hAnsi="Calibri" w:cs="Calibri"/>
          <w:b/>
        </w:rPr>
      </w:pPr>
      <w:r w:rsidRPr="003E7B3A">
        <w:rPr>
          <w:rFonts w:ascii="Calibri" w:hAnsi="Calibri" w:cs="Calibri"/>
          <w:b/>
        </w:rPr>
        <w:t>Huśtawka wagowa metalowa czteroosobowa 1 szt.</w:t>
      </w:r>
    </w:p>
    <w:p w:rsidR="009F2094" w:rsidRPr="003E7B3A" w:rsidRDefault="009F2094" w:rsidP="009F2094">
      <w:pPr>
        <w:pStyle w:val="Default"/>
        <w:ind w:left="426" w:right="32"/>
        <w:jc w:val="both"/>
        <w:rPr>
          <w:rFonts w:ascii="Calibri" w:hAnsi="Calibri" w:cs="Calibri"/>
          <w:b/>
        </w:rPr>
      </w:pPr>
      <w:r w:rsidRPr="003E7B3A">
        <w:rPr>
          <w:rFonts w:ascii="Calibri" w:hAnsi="Calibri" w:cs="Calibri"/>
          <w:b/>
        </w:rPr>
        <w:lastRenderedPageBreak/>
        <w:t>Dane materiałowo – konstrukcyjne:</w:t>
      </w:r>
    </w:p>
    <w:p w:rsidR="009F2094" w:rsidRPr="003E7B3A" w:rsidRDefault="009F2094"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Podpory huśtawki wykonane z profili o przekroju 100 x 100 x 3 mm.</w:t>
      </w:r>
    </w:p>
    <w:p w:rsidR="009F2094" w:rsidRPr="003E7B3A" w:rsidRDefault="009F2094"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Belki poziome z rury o przekroju 76,1 x 3,2 x 3000 mm.</w:t>
      </w:r>
    </w:p>
    <w:p w:rsidR="009F2094" w:rsidRPr="003E7B3A" w:rsidRDefault="009F2094"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Całość malowana proszkowo farbami zabezpieczającymi przed niekorzystnym wpływem warunków atmosferycznych.</w:t>
      </w:r>
    </w:p>
    <w:p w:rsidR="009F2094" w:rsidRPr="003E7B3A" w:rsidRDefault="009F2094"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Siedziska wykonane z płyty HDPE .</w:t>
      </w:r>
    </w:p>
    <w:p w:rsidR="009F2094" w:rsidRPr="003E7B3A" w:rsidRDefault="009F2094"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Uchwyty wykonane z rur o przekrojach 20 – 25 mm.</w:t>
      </w:r>
    </w:p>
    <w:p w:rsidR="009F2094" w:rsidRPr="003E7B3A" w:rsidRDefault="009F2094"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Oś obrotu na czterech uszczelnionych łożyskach kulkowych.</w:t>
      </w:r>
    </w:p>
    <w:p w:rsidR="009F2094" w:rsidRPr="003E7B3A" w:rsidRDefault="009F2094"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Standardowo wraz z huśtawką są montowane odbojniki z opon. </w:t>
      </w:r>
    </w:p>
    <w:p w:rsidR="009F2094" w:rsidRPr="003E7B3A" w:rsidRDefault="009F2094" w:rsidP="003E7B3A">
      <w:pPr>
        <w:pStyle w:val="Default"/>
        <w:ind w:left="426" w:right="32"/>
        <w:jc w:val="both"/>
        <w:rPr>
          <w:rFonts w:ascii="Calibri" w:hAnsi="Calibri" w:cs="Calibri"/>
          <w:b/>
        </w:rPr>
      </w:pPr>
      <w:r w:rsidRPr="003E7B3A">
        <w:rPr>
          <w:rFonts w:ascii="Calibri" w:hAnsi="Calibri" w:cs="Calibri"/>
          <w:b/>
        </w:rPr>
        <w:t>Wymiary:</w:t>
      </w:r>
    </w:p>
    <w:p w:rsidR="00A65DD2" w:rsidRPr="003E7B3A" w:rsidRDefault="009F2094"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3,00 x 1,90 m</w:t>
      </w:r>
    </w:p>
    <w:p w:rsidR="009F2094" w:rsidRPr="003E7B3A" w:rsidRDefault="009F2094" w:rsidP="009F2094">
      <w:pPr>
        <w:suppressAutoHyphens w:val="0"/>
        <w:spacing w:after="0" w:line="240" w:lineRule="auto"/>
        <w:rPr>
          <w:rFonts w:eastAsia="Times New Roman"/>
          <w:sz w:val="24"/>
          <w:szCs w:val="24"/>
          <w:lang w:eastAsia="pl-PL"/>
        </w:rPr>
      </w:pPr>
    </w:p>
    <w:p w:rsidR="009F2094" w:rsidRPr="003E7B3A" w:rsidRDefault="009F2094" w:rsidP="00616DA6">
      <w:pPr>
        <w:pStyle w:val="Default"/>
        <w:numPr>
          <w:ilvl w:val="0"/>
          <w:numId w:val="48"/>
        </w:numPr>
        <w:ind w:left="426"/>
        <w:jc w:val="both"/>
        <w:rPr>
          <w:rFonts w:ascii="Calibri" w:hAnsi="Calibri" w:cs="Calibri"/>
          <w:b/>
        </w:rPr>
      </w:pPr>
      <w:r w:rsidRPr="003E7B3A">
        <w:rPr>
          <w:rFonts w:ascii="Calibri" w:hAnsi="Calibri" w:cs="Calibri"/>
          <w:b/>
        </w:rPr>
        <w:t>Piaskownica 2m x 2m 1 szt.</w:t>
      </w:r>
    </w:p>
    <w:p w:rsidR="009F2094" w:rsidRPr="003E7B3A" w:rsidRDefault="009F2094" w:rsidP="009F2094">
      <w:pPr>
        <w:pStyle w:val="Default"/>
        <w:ind w:left="426" w:right="32"/>
        <w:jc w:val="both"/>
        <w:rPr>
          <w:rFonts w:ascii="Calibri" w:hAnsi="Calibri" w:cs="Calibri"/>
          <w:b/>
        </w:rPr>
      </w:pPr>
      <w:r w:rsidRPr="003E7B3A">
        <w:rPr>
          <w:rFonts w:ascii="Calibri" w:hAnsi="Calibri" w:cs="Calibri"/>
          <w:b/>
        </w:rPr>
        <w:t>Dane materiałowo – konstrukcyjne:</w:t>
      </w:r>
    </w:p>
    <w:p w:rsidR="009F2094" w:rsidRPr="003E7B3A" w:rsidRDefault="009F2094"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Konstrukcja piaskownicy z belek o przekroju okrągłym i średnicy 80 mm, impregnowanych ciśnieniowo.</w:t>
      </w:r>
    </w:p>
    <w:p w:rsidR="009F2094" w:rsidRPr="003E7B3A" w:rsidRDefault="009F2094"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Belki zakończone zaokrągleniem o promieniu 50 mm.</w:t>
      </w:r>
    </w:p>
    <w:p w:rsidR="009F2094" w:rsidRPr="003E7B3A" w:rsidRDefault="009F2094"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Siedziska wykonane z desek.</w:t>
      </w:r>
    </w:p>
    <w:p w:rsidR="009F2094" w:rsidRPr="003E7B3A" w:rsidRDefault="009F2094" w:rsidP="003E7B3A">
      <w:pPr>
        <w:pStyle w:val="Default"/>
        <w:ind w:left="426" w:right="32"/>
        <w:jc w:val="both"/>
        <w:rPr>
          <w:rFonts w:ascii="Calibri" w:hAnsi="Calibri" w:cs="Calibri"/>
          <w:b/>
        </w:rPr>
      </w:pPr>
      <w:r w:rsidRPr="003E7B3A">
        <w:rPr>
          <w:rFonts w:ascii="Calibri" w:hAnsi="Calibri" w:cs="Calibri"/>
          <w:b/>
        </w:rPr>
        <w:t>Wymiary:</w:t>
      </w:r>
    </w:p>
    <w:p w:rsidR="009F2094" w:rsidRPr="003E7B3A" w:rsidRDefault="009F2094" w:rsidP="009F2094">
      <w:pPr>
        <w:numPr>
          <w:ilvl w:val="0"/>
          <w:numId w:val="1"/>
        </w:numPr>
        <w:tabs>
          <w:tab w:val="clear" w:pos="708"/>
          <w:tab w:val="num" w:pos="0"/>
        </w:tabs>
        <w:suppressAutoHyphens w:val="0"/>
        <w:spacing w:after="0" w:line="240" w:lineRule="auto"/>
        <w:ind w:left="0" w:firstLine="698"/>
        <w:rPr>
          <w:rFonts w:eastAsia="Times New Roman"/>
          <w:sz w:val="24"/>
          <w:szCs w:val="24"/>
          <w:lang w:eastAsia="pl-PL"/>
        </w:rPr>
      </w:pPr>
      <w:r w:rsidRPr="003E7B3A">
        <w:rPr>
          <w:rFonts w:eastAsia="Times New Roman"/>
          <w:sz w:val="24"/>
          <w:szCs w:val="24"/>
          <w:lang w:eastAsia="pl-PL"/>
        </w:rPr>
        <w:t>2,00 x 2,00 m</w:t>
      </w:r>
    </w:p>
    <w:p w:rsidR="009F2094" w:rsidRPr="003E7B3A" w:rsidRDefault="009F2094" w:rsidP="009F2094">
      <w:pPr>
        <w:suppressAutoHyphens w:val="0"/>
        <w:spacing w:after="0" w:line="240" w:lineRule="auto"/>
        <w:rPr>
          <w:rFonts w:eastAsia="Times New Roman"/>
          <w:sz w:val="24"/>
          <w:szCs w:val="24"/>
          <w:lang w:eastAsia="pl-PL"/>
        </w:rPr>
      </w:pPr>
    </w:p>
    <w:p w:rsidR="00A65DD2" w:rsidRPr="003E7B3A" w:rsidRDefault="00A65DD2" w:rsidP="00616DA6">
      <w:pPr>
        <w:pStyle w:val="Default"/>
        <w:numPr>
          <w:ilvl w:val="0"/>
          <w:numId w:val="48"/>
        </w:numPr>
        <w:ind w:left="426"/>
        <w:jc w:val="both"/>
        <w:rPr>
          <w:rFonts w:ascii="Calibri" w:hAnsi="Calibri" w:cs="Calibri"/>
          <w:b/>
        </w:rPr>
      </w:pPr>
      <w:r w:rsidRPr="003E7B3A">
        <w:rPr>
          <w:rFonts w:ascii="Calibri" w:hAnsi="Calibri" w:cs="Calibri"/>
          <w:b/>
        </w:rPr>
        <w:t>Huśtawka wagowa 1 szt.</w:t>
      </w:r>
    </w:p>
    <w:p w:rsidR="00A65DD2" w:rsidRPr="003E7B3A" w:rsidRDefault="00A65DD2" w:rsidP="00A65DD2">
      <w:pPr>
        <w:pStyle w:val="Default"/>
        <w:ind w:left="426" w:right="32"/>
        <w:jc w:val="both"/>
        <w:rPr>
          <w:rFonts w:ascii="Calibri" w:hAnsi="Calibri" w:cs="Calibri"/>
          <w:b/>
        </w:rPr>
      </w:pPr>
      <w:r w:rsidRPr="003E7B3A">
        <w:rPr>
          <w:rFonts w:ascii="Calibri" w:hAnsi="Calibri" w:cs="Calibri"/>
          <w:b/>
        </w:rPr>
        <w:t>Dane materiałowo – konstrukcyjne:</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Ramię huśtawki wykonane z drewna klejonego lub/ i bezrdzeniowego, o średnicy 100 mm, połączone z osią obrotu za pomocą dwustronnych, stalowych kształtowników malowanych proszkowo.</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Oś obrotu na czterech uszczelnionych łożyskach kulkowych.</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Stalowa noga zabetonowana bezpośrednio w gruncie.</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Uchwyty na dłonie wykonane z wysoko udarowego plastiku z szerokim (bezpiecznym) zakończeniem.</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Elementy nawiązujące kształtem do głowy zwierzęcia wykonane z płyt HDPE.</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Standardowo wraz z huśtawką są montowane odbojniki z opon. Za dopłatą montujemy także odbojniki gumowe na kotwach, zalecane przy nawierzchni bezpiecznej.</w:t>
      </w:r>
    </w:p>
    <w:p w:rsidR="00A65DD2" w:rsidRPr="003E7B3A" w:rsidRDefault="00A65DD2" w:rsidP="00A65DD2">
      <w:pPr>
        <w:pStyle w:val="Default"/>
        <w:ind w:left="426" w:right="32"/>
        <w:jc w:val="both"/>
        <w:rPr>
          <w:rFonts w:ascii="Calibri" w:hAnsi="Calibri" w:cs="Calibri"/>
          <w:b/>
        </w:rPr>
      </w:pPr>
      <w:r w:rsidRPr="003E7B3A">
        <w:rPr>
          <w:rFonts w:ascii="Calibri" w:hAnsi="Calibri" w:cs="Calibri"/>
          <w:b/>
        </w:rPr>
        <w:t>Wymiary:</w:t>
      </w:r>
    </w:p>
    <w:p w:rsidR="00A65DD2" w:rsidRPr="003E7B3A" w:rsidRDefault="00A65DD2" w:rsidP="00A65DD2">
      <w:pPr>
        <w:numPr>
          <w:ilvl w:val="0"/>
          <w:numId w:val="1"/>
        </w:numPr>
        <w:tabs>
          <w:tab w:val="clear" w:pos="708"/>
          <w:tab w:val="num" w:pos="0"/>
        </w:tabs>
        <w:suppressAutoHyphens w:val="0"/>
        <w:spacing w:after="0" w:line="240" w:lineRule="auto"/>
        <w:ind w:left="0" w:firstLine="698"/>
        <w:rPr>
          <w:rFonts w:eastAsia="Times New Roman"/>
          <w:sz w:val="24"/>
          <w:szCs w:val="24"/>
          <w:lang w:eastAsia="pl-PL"/>
        </w:rPr>
      </w:pPr>
      <w:r w:rsidRPr="003E7B3A">
        <w:rPr>
          <w:rFonts w:eastAsia="Times New Roman"/>
          <w:sz w:val="24"/>
          <w:szCs w:val="24"/>
          <w:lang w:eastAsia="pl-PL"/>
        </w:rPr>
        <w:t>Urządzenie 3,05 x 0,15 m</w:t>
      </w:r>
    </w:p>
    <w:p w:rsidR="00A65DD2" w:rsidRPr="003E7B3A" w:rsidRDefault="00A65DD2" w:rsidP="00A65DD2">
      <w:pPr>
        <w:numPr>
          <w:ilvl w:val="0"/>
          <w:numId w:val="1"/>
        </w:numPr>
        <w:tabs>
          <w:tab w:val="clear" w:pos="708"/>
          <w:tab w:val="num" w:pos="0"/>
        </w:tabs>
        <w:suppressAutoHyphens w:val="0"/>
        <w:spacing w:after="0" w:line="240" w:lineRule="auto"/>
        <w:ind w:left="0" w:firstLine="698"/>
        <w:rPr>
          <w:rFonts w:eastAsia="Times New Roman"/>
          <w:sz w:val="24"/>
          <w:szCs w:val="24"/>
          <w:lang w:eastAsia="pl-PL"/>
        </w:rPr>
      </w:pPr>
      <w:r w:rsidRPr="003E7B3A">
        <w:rPr>
          <w:rFonts w:eastAsia="Times New Roman"/>
          <w:sz w:val="24"/>
          <w:szCs w:val="24"/>
          <w:lang w:eastAsia="pl-PL"/>
        </w:rPr>
        <w:t>Wysokość 1,05m</w:t>
      </w:r>
    </w:p>
    <w:p w:rsidR="009F2094" w:rsidRPr="003E7B3A" w:rsidRDefault="009F2094" w:rsidP="00A65DD2">
      <w:pPr>
        <w:suppressAutoHyphens w:val="0"/>
        <w:spacing w:after="0" w:line="240" w:lineRule="auto"/>
        <w:ind w:left="1866"/>
        <w:jc w:val="both"/>
        <w:rPr>
          <w:rFonts w:eastAsia="Times New Roman"/>
          <w:sz w:val="24"/>
          <w:szCs w:val="24"/>
          <w:lang w:eastAsia="pl-PL"/>
        </w:rPr>
      </w:pPr>
    </w:p>
    <w:p w:rsidR="00A65DD2" w:rsidRDefault="00A65DD2" w:rsidP="003E7B3A">
      <w:pPr>
        <w:pStyle w:val="Default"/>
        <w:jc w:val="both"/>
        <w:rPr>
          <w:rFonts w:ascii="Calibri" w:hAnsi="Calibri" w:cs="Calibri"/>
          <w:b/>
        </w:rPr>
      </w:pPr>
      <w:r w:rsidRPr="003E7B3A">
        <w:rPr>
          <w:rFonts w:ascii="Calibri" w:hAnsi="Calibri" w:cs="Calibri"/>
          <w:b/>
        </w:rPr>
        <w:t>II</w:t>
      </w:r>
      <w:r w:rsidR="00EA3B52" w:rsidRPr="003E7B3A">
        <w:rPr>
          <w:rFonts w:ascii="Calibri" w:hAnsi="Calibri" w:cs="Calibri"/>
          <w:b/>
        </w:rPr>
        <w:t>I</w:t>
      </w:r>
      <w:r w:rsidRPr="003E7B3A">
        <w:rPr>
          <w:rFonts w:ascii="Calibri" w:hAnsi="Calibri" w:cs="Calibri"/>
          <w:b/>
        </w:rPr>
        <w:t xml:space="preserve"> Plac Zabaw w Janowie:</w:t>
      </w:r>
    </w:p>
    <w:p w:rsidR="006C704F" w:rsidRPr="003E7B3A" w:rsidRDefault="006C704F" w:rsidP="003E7B3A">
      <w:pPr>
        <w:pStyle w:val="Default"/>
        <w:jc w:val="both"/>
        <w:rPr>
          <w:rFonts w:ascii="Calibri" w:hAnsi="Calibri" w:cs="Calibri"/>
          <w:b/>
        </w:rPr>
      </w:pPr>
    </w:p>
    <w:p w:rsidR="00A65DD2" w:rsidRPr="003E7B3A" w:rsidRDefault="00A65DD2" w:rsidP="0094329A">
      <w:pPr>
        <w:pStyle w:val="Default"/>
        <w:numPr>
          <w:ilvl w:val="0"/>
          <w:numId w:val="49"/>
        </w:numPr>
        <w:jc w:val="both"/>
        <w:rPr>
          <w:rFonts w:ascii="Calibri" w:hAnsi="Calibri" w:cs="Calibri"/>
          <w:b/>
        </w:rPr>
      </w:pPr>
      <w:r w:rsidRPr="003E7B3A">
        <w:rPr>
          <w:rFonts w:ascii="Calibri" w:hAnsi="Calibri" w:cs="Calibri"/>
          <w:b/>
        </w:rPr>
        <w:t>Sześciokąt wielofunkcyjny</w:t>
      </w:r>
    </w:p>
    <w:p w:rsidR="00A65DD2" w:rsidRPr="003E7B3A" w:rsidRDefault="00A65DD2" w:rsidP="00A65DD2">
      <w:pPr>
        <w:pStyle w:val="Default"/>
        <w:ind w:left="708" w:right="32"/>
        <w:jc w:val="both"/>
        <w:rPr>
          <w:rFonts w:ascii="Calibri" w:hAnsi="Calibri" w:cs="Calibri"/>
          <w:b/>
        </w:rPr>
      </w:pPr>
      <w:r w:rsidRPr="003E7B3A">
        <w:rPr>
          <w:rFonts w:ascii="Calibri" w:hAnsi="Calibri" w:cs="Calibri"/>
          <w:b/>
        </w:rPr>
        <w:t>Dane materiałowo – konstrukcyjne:</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Słupy nośne oraz belki poziome o przekroju okrągłym i średnicy 100 i 60 mm, wykonane z drewna klejonego i/lub bezrdzeniowego powlekanego  wielowarstwowo preparatami chroniącymi </w:t>
      </w:r>
      <w:r w:rsidRPr="003E7B3A">
        <w:rPr>
          <w:rFonts w:eastAsia="Times New Roman"/>
          <w:sz w:val="24"/>
          <w:szCs w:val="24"/>
          <w:lang w:eastAsia="pl-PL"/>
        </w:rPr>
        <w:tab/>
        <w:t>przed pękaniem, zwietrzeniem pleśnią.</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lastRenderedPageBreak/>
        <w:t xml:space="preserve"> Słupy nośne oraz belki poziome połączone ze sobą prostopadle w jednej osi poprzez siodłowe zakończenie, zabezpieczające przed obrotem wokół własnej osi i rozchwianiem.</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Słupy nośne i belki poziome zakończone zaokrągleniem o promieniu 50 mm.</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Przeplotnia linowa wykonana z lin polipropylenowych wzmocnionych wewnętrzny splotem stalowym. Liny połączone łącznikami wykonanymi z wysokoudarowego tworzywa. Końcówki mocujące z gwintem stalowym zaprasowane w aluminium.</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Wejście wspinaczkowe wykonane ze sklejki wodoodpornej pomalowanej wodorozpuszczalnymi farbami</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akrylowymi. Dodatkowo wyposażone w uchwyty (kamienie) wspinaczkowe. W górnej części posiada znormalizowane otwory wejściowe.</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Elementy metalowe malowane proszkowo i/lub cynkowane i/lub wykonane ze stali nierdzewnej.</w:t>
      </w:r>
    </w:p>
    <w:p w:rsidR="00A65DD2" w:rsidRPr="003E7B3A" w:rsidRDefault="00A65DD2" w:rsidP="003E7B3A">
      <w:pPr>
        <w:pStyle w:val="Default"/>
        <w:ind w:left="426" w:right="32"/>
        <w:jc w:val="both"/>
        <w:rPr>
          <w:rFonts w:ascii="Calibri" w:hAnsi="Calibri" w:cs="Calibri"/>
          <w:b/>
        </w:rPr>
      </w:pPr>
      <w:r w:rsidRPr="003E7B3A">
        <w:rPr>
          <w:rFonts w:ascii="Calibri" w:hAnsi="Calibri" w:cs="Calibri"/>
          <w:b/>
        </w:rPr>
        <w:t>Wymiary:</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Urządzenie 1,90 x 1,70 x 2,00 m</w:t>
      </w:r>
    </w:p>
    <w:p w:rsidR="00A65DD2" w:rsidRDefault="00A65DD2" w:rsidP="00A65DD2">
      <w:pPr>
        <w:autoSpaceDE w:val="0"/>
        <w:spacing w:after="0" w:line="360" w:lineRule="auto"/>
        <w:jc w:val="both"/>
        <w:rPr>
          <w:b/>
          <w:bCs/>
          <w:sz w:val="24"/>
          <w:szCs w:val="24"/>
          <w:u w:val="single"/>
        </w:rPr>
      </w:pPr>
    </w:p>
    <w:p w:rsidR="006C704F" w:rsidRPr="006C704F" w:rsidRDefault="006C704F" w:rsidP="006C704F">
      <w:pPr>
        <w:pStyle w:val="Default"/>
        <w:numPr>
          <w:ilvl w:val="0"/>
          <w:numId w:val="49"/>
        </w:numPr>
        <w:ind w:left="426"/>
        <w:jc w:val="both"/>
        <w:rPr>
          <w:rFonts w:ascii="Calibri" w:hAnsi="Calibri" w:cs="Calibri"/>
          <w:b/>
        </w:rPr>
      </w:pPr>
      <w:r>
        <w:rPr>
          <w:rFonts w:ascii="Calibri" w:hAnsi="Calibri" w:cs="Calibri"/>
          <w:b/>
        </w:rPr>
        <w:t xml:space="preserve">Materac do wnętrza sześcianu - </w:t>
      </w:r>
      <w:r w:rsidRPr="006C704F">
        <w:rPr>
          <w:rFonts w:ascii="Calibri" w:hAnsi="Calibri" w:cs="Calibri"/>
          <w:b/>
        </w:rPr>
        <w:t xml:space="preserve">Dopasowany wymiarami do wnętrza sześcianu wspinaczkowego. </w:t>
      </w:r>
    </w:p>
    <w:p w:rsidR="006C704F" w:rsidRDefault="006C704F" w:rsidP="006C704F">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Pr>
          <w:rFonts w:eastAsia="Times New Roman"/>
          <w:sz w:val="24"/>
          <w:szCs w:val="24"/>
          <w:lang w:eastAsia="pl-PL"/>
        </w:rPr>
        <w:t xml:space="preserve"> </w:t>
      </w:r>
      <w:r w:rsidRPr="006C704F">
        <w:rPr>
          <w:rFonts w:eastAsia="Times New Roman"/>
          <w:sz w:val="24"/>
          <w:szCs w:val="24"/>
          <w:lang w:eastAsia="pl-PL"/>
        </w:rPr>
        <w:t>wys. 5 cm</w:t>
      </w:r>
    </w:p>
    <w:p w:rsidR="006C704F" w:rsidRPr="006C704F" w:rsidRDefault="006C704F" w:rsidP="006C704F">
      <w:pPr>
        <w:suppressAutoHyphens w:val="0"/>
        <w:spacing w:after="0" w:line="240" w:lineRule="auto"/>
        <w:ind w:left="1276"/>
        <w:jc w:val="both"/>
        <w:rPr>
          <w:rFonts w:eastAsia="Times New Roman"/>
          <w:sz w:val="24"/>
          <w:szCs w:val="24"/>
          <w:lang w:eastAsia="pl-PL"/>
        </w:rPr>
      </w:pPr>
    </w:p>
    <w:p w:rsidR="00A65DD2" w:rsidRPr="003E7B3A" w:rsidRDefault="00A65DD2" w:rsidP="0094329A">
      <w:pPr>
        <w:pStyle w:val="Default"/>
        <w:numPr>
          <w:ilvl w:val="0"/>
          <w:numId w:val="49"/>
        </w:numPr>
        <w:ind w:left="426"/>
        <w:jc w:val="both"/>
        <w:rPr>
          <w:rFonts w:ascii="Calibri" w:hAnsi="Calibri" w:cs="Calibri"/>
          <w:b/>
        </w:rPr>
      </w:pPr>
      <w:r w:rsidRPr="003E7B3A">
        <w:rPr>
          <w:rFonts w:ascii="Calibri" w:hAnsi="Calibri" w:cs="Calibri"/>
          <w:b/>
        </w:rPr>
        <w:t>Karuzela Tarczowa z siedziskami – 1 szt.</w:t>
      </w:r>
    </w:p>
    <w:p w:rsidR="00A65DD2" w:rsidRPr="003E7B3A" w:rsidRDefault="00A65DD2" w:rsidP="00A65DD2">
      <w:pPr>
        <w:pStyle w:val="Default"/>
        <w:ind w:left="426" w:right="32"/>
        <w:jc w:val="both"/>
        <w:rPr>
          <w:rFonts w:ascii="Calibri" w:hAnsi="Calibri" w:cs="Calibri"/>
          <w:b/>
        </w:rPr>
      </w:pPr>
      <w:r w:rsidRPr="003E7B3A">
        <w:rPr>
          <w:rFonts w:ascii="Calibri" w:hAnsi="Calibri" w:cs="Calibri"/>
          <w:b/>
        </w:rPr>
        <w:t>Dane materiałowo – konstrukcyjne:</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 Konstrukcja i ramiona karuzeli wykonana z rur stalowych.</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 Element obrotowy oparty na konstrukcji złożonej z dwóch łożysk.</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 Całość malowana metodą proszkową odporną na warunki atmosferyczne.</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 Talerz ze sklejki antypoślizgowej.</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 xml:space="preserve"> Siedziska karuzeli wykonane ze sklejki wodoodpornej, za dopłatą – z HDPE.</w:t>
      </w:r>
    </w:p>
    <w:p w:rsidR="00A65DD2" w:rsidRPr="003E7B3A" w:rsidRDefault="00A65DD2" w:rsidP="003E7B3A">
      <w:pPr>
        <w:pStyle w:val="Default"/>
        <w:ind w:left="426" w:right="32"/>
        <w:jc w:val="both"/>
        <w:rPr>
          <w:rFonts w:ascii="Calibri" w:hAnsi="Calibri" w:cs="Calibri"/>
          <w:b/>
        </w:rPr>
      </w:pPr>
      <w:r w:rsidRPr="003E7B3A">
        <w:rPr>
          <w:rFonts w:ascii="Calibri" w:hAnsi="Calibri" w:cs="Calibri"/>
          <w:b/>
        </w:rPr>
        <w:t>Wymiary:</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Urządzenie średnica 1,55m</w:t>
      </w:r>
    </w:p>
    <w:p w:rsidR="00A65DD2" w:rsidRPr="003E7B3A" w:rsidRDefault="00A65DD2" w:rsidP="003E7B3A">
      <w:pPr>
        <w:numPr>
          <w:ilvl w:val="0"/>
          <w:numId w:val="1"/>
        </w:numPr>
        <w:tabs>
          <w:tab w:val="clear" w:pos="708"/>
        </w:tabs>
        <w:suppressAutoHyphens w:val="0"/>
        <w:spacing w:after="0" w:line="240" w:lineRule="auto"/>
        <w:ind w:left="1276" w:hanging="709"/>
        <w:jc w:val="both"/>
        <w:rPr>
          <w:rFonts w:eastAsia="Times New Roman"/>
          <w:sz w:val="24"/>
          <w:szCs w:val="24"/>
          <w:lang w:eastAsia="pl-PL"/>
        </w:rPr>
      </w:pPr>
      <w:r w:rsidRPr="003E7B3A">
        <w:rPr>
          <w:rFonts w:eastAsia="Times New Roman"/>
          <w:sz w:val="24"/>
          <w:szCs w:val="24"/>
          <w:lang w:eastAsia="pl-PL"/>
        </w:rPr>
        <w:t>Wysokość 0,85 m</w:t>
      </w:r>
    </w:p>
    <w:p w:rsidR="00B62A64" w:rsidRPr="003E7B3A" w:rsidRDefault="00B62A64" w:rsidP="00C42AE8">
      <w:pPr>
        <w:suppressAutoHyphens w:val="0"/>
        <w:spacing w:after="0" w:line="240" w:lineRule="auto"/>
        <w:jc w:val="both"/>
        <w:rPr>
          <w:rFonts w:eastAsia="Times New Roman"/>
          <w:sz w:val="24"/>
          <w:szCs w:val="24"/>
          <w:lang w:eastAsia="pl-PL"/>
        </w:rPr>
      </w:pPr>
    </w:p>
    <w:p w:rsidR="00B62A64" w:rsidRPr="00221EAC" w:rsidRDefault="00B62A64" w:rsidP="00C42AE8">
      <w:pPr>
        <w:pStyle w:val="Default"/>
        <w:ind w:right="32"/>
        <w:jc w:val="both"/>
      </w:pPr>
      <w:r w:rsidRPr="003E7B3A">
        <w:rPr>
          <w:rFonts w:ascii="Calibri" w:hAnsi="Calibri" w:cs="Calibri"/>
        </w:rPr>
        <w:t>W Szczegółowej Specyfikacji Technicznej przyjęto ze względów technicznych konkretne wyroby, na które Wykonawca może stosować wyroby zamienne pod warunkiem, że są równoważne technicznie, spełniają wymagania norm i przepisów oraz założone parametry projektowe.</w:t>
      </w:r>
    </w:p>
    <w:p w:rsidR="000B7822" w:rsidRPr="00611D8C" w:rsidRDefault="000B7822" w:rsidP="00611D8C">
      <w:pPr>
        <w:suppressAutoHyphens w:val="0"/>
        <w:spacing w:after="0" w:line="240" w:lineRule="auto"/>
        <w:jc w:val="both"/>
        <w:rPr>
          <w:rFonts w:eastAsia="Times New Roman"/>
          <w:sz w:val="24"/>
          <w:szCs w:val="24"/>
          <w:lang w:eastAsia="pl-PL"/>
        </w:rPr>
      </w:pPr>
    </w:p>
    <w:sectPr w:rsidR="000B7822" w:rsidRPr="00611D8C" w:rsidSect="00E16000">
      <w:footerReference w:type="default" r:id="rId11"/>
      <w:pgSz w:w="11906" w:h="16838"/>
      <w:pgMar w:top="1021" w:right="1021"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99A" w:rsidRDefault="006D499A">
      <w:pPr>
        <w:spacing w:after="0" w:line="240" w:lineRule="auto"/>
      </w:pPr>
      <w:r>
        <w:separator/>
      </w:r>
    </w:p>
  </w:endnote>
  <w:endnote w:type="continuationSeparator" w:id="0">
    <w:p w:rsidR="006D499A" w:rsidRDefault="006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150" w:rsidRDefault="009A0150">
    <w:pPr>
      <w:pStyle w:val="Stopka"/>
      <w:jc w:val="right"/>
    </w:pPr>
    <w:r>
      <w:t xml:space="preserve">Strona </w:t>
    </w:r>
    <w:r w:rsidR="00685431">
      <w:rPr>
        <w:b/>
        <w:sz w:val="24"/>
        <w:szCs w:val="24"/>
      </w:rPr>
      <w:fldChar w:fldCharType="begin"/>
    </w:r>
    <w:r>
      <w:rPr>
        <w:b/>
      </w:rPr>
      <w:instrText>PAGE</w:instrText>
    </w:r>
    <w:r w:rsidR="00685431">
      <w:rPr>
        <w:b/>
        <w:sz w:val="24"/>
        <w:szCs w:val="24"/>
      </w:rPr>
      <w:fldChar w:fldCharType="separate"/>
    </w:r>
    <w:r w:rsidR="009A2B31">
      <w:rPr>
        <w:b/>
        <w:noProof/>
      </w:rPr>
      <w:t>1</w:t>
    </w:r>
    <w:r w:rsidR="00685431">
      <w:rPr>
        <w:b/>
        <w:sz w:val="24"/>
        <w:szCs w:val="24"/>
      </w:rPr>
      <w:fldChar w:fldCharType="end"/>
    </w:r>
    <w:r>
      <w:t xml:space="preserve"> z </w:t>
    </w:r>
    <w:r w:rsidR="00685431">
      <w:rPr>
        <w:b/>
        <w:sz w:val="24"/>
        <w:szCs w:val="24"/>
      </w:rPr>
      <w:fldChar w:fldCharType="begin"/>
    </w:r>
    <w:r>
      <w:rPr>
        <w:b/>
      </w:rPr>
      <w:instrText>NUMPAGES</w:instrText>
    </w:r>
    <w:r w:rsidR="00685431">
      <w:rPr>
        <w:b/>
        <w:sz w:val="24"/>
        <w:szCs w:val="24"/>
      </w:rPr>
      <w:fldChar w:fldCharType="separate"/>
    </w:r>
    <w:r w:rsidR="009A2B31">
      <w:rPr>
        <w:b/>
        <w:noProof/>
      </w:rPr>
      <w:t>11</w:t>
    </w:r>
    <w:r w:rsidR="00685431">
      <w:rPr>
        <w:b/>
        <w:sz w:val="24"/>
        <w:szCs w:val="24"/>
      </w:rPr>
      <w:fldChar w:fldCharType="end"/>
    </w:r>
  </w:p>
  <w:p w:rsidR="009A0150" w:rsidRDefault="009A01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99A" w:rsidRDefault="006D499A">
      <w:pPr>
        <w:spacing w:after="0" w:line="240" w:lineRule="auto"/>
      </w:pPr>
      <w:r>
        <w:separator/>
      </w:r>
    </w:p>
  </w:footnote>
  <w:footnote w:type="continuationSeparator" w:id="0">
    <w:p w:rsidR="006D499A" w:rsidRDefault="006D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36F0"/>
    <w:multiLevelType w:val="hybridMultilevel"/>
    <w:tmpl w:val="724ADFCC"/>
    <w:lvl w:ilvl="0" w:tplc="0415000F">
      <w:start w:val="1"/>
      <w:numFmt w:val="decimal"/>
      <w:lvlText w:val="%1."/>
      <w:lvlJc w:val="left"/>
      <w:pPr>
        <w:tabs>
          <w:tab w:val="num" w:pos="1146"/>
        </w:tabs>
        <w:ind w:left="1146" w:hanging="360"/>
      </w:pPr>
    </w:lvl>
    <w:lvl w:ilvl="1" w:tplc="04150001">
      <w:start w:val="1"/>
      <w:numFmt w:val="bullet"/>
      <w:lvlText w:val=""/>
      <w:lvlJc w:val="left"/>
      <w:pPr>
        <w:tabs>
          <w:tab w:val="num" w:pos="1866"/>
        </w:tabs>
        <w:ind w:left="1866" w:hanging="360"/>
      </w:pPr>
      <w:rPr>
        <w:rFonts w:ascii="Symbol" w:hAnsi="Symbol" w:hint="default"/>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
    <w:nsid w:val="06F353CD"/>
    <w:multiLevelType w:val="multilevel"/>
    <w:tmpl w:val="712E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0184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EE21C43"/>
    <w:multiLevelType w:val="multilevel"/>
    <w:tmpl w:val="FC36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560FB8"/>
    <w:multiLevelType w:val="hybridMultilevel"/>
    <w:tmpl w:val="FA040986"/>
    <w:lvl w:ilvl="0" w:tplc="0415000F">
      <w:start w:val="1"/>
      <w:numFmt w:val="decimal"/>
      <w:lvlText w:val="%1."/>
      <w:lvlJc w:val="left"/>
      <w:pPr>
        <w:tabs>
          <w:tab w:val="num" w:pos="1146"/>
        </w:tabs>
        <w:ind w:left="1146" w:hanging="360"/>
      </w:pPr>
    </w:lvl>
    <w:lvl w:ilvl="1" w:tplc="04150001">
      <w:start w:val="1"/>
      <w:numFmt w:val="bullet"/>
      <w:lvlText w:val=""/>
      <w:lvlJc w:val="left"/>
      <w:pPr>
        <w:tabs>
          <w:tab w:val="num" w:pos="1866"/>
        </w:tabs>
        <w:ind w:left="1866" w:hanging="360"/>
      </w:pPr>
      <w:rPr>
        <w:rFonts w:ascii="Symbol" w:hAnsi="Symbol" w:hint="default"/>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
    <w:nsid w:val="10942C15"/>
    <w:multiLevelType w:val="hybridMultilevel"/>
    <w:tmpl w:val="B204B36A"/>
    <w:lvl w:ilvl="0" w:tplc="0415000F">
      <w:start w:val="1"/>
      <w:numFmt w:val="decimal"/>
      <w:lvlText w:val="%1."/>
      <w:lvlJc w:val="left"/>
      <w:pPr>
        <w:tabs>
          <w:tab w:val="num" w:pos="1146"/>
        </w:tabs>
        <w:ind w:left="1146" w:hanging="360"/>
      </w:pPr>
    </w:lvl>
    <w:lvl w:ilvl="1" w:tplc="04150001">
      <w:start w:val="1"/>
      <w:numFmt w:val="bullet"/>
      <w:lvlText w:val=""/>
      <w:lvlJc w:val="left"/>
      <w:pPr>
        <w:tabs>
          <w:tab w:val="num" w:pos="1866"/>
        </w:tabs>
        <w:ind w:left="1866" w:hanging="360"/>
      </w:pPr>
      <w:rPr>
        <w:rFonts w:ascii="Symbol" w:hAnsi="Symbol" w:hint="default"/>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
    <w:nsid w:val="17A670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8A13CC"/>
    <w:multiLevelType w:val="multilevel"/>
    <w:tmpl w:val="36C4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001EC2"/>
    <w:multiLevelType w:val="multilevel"/>
    <w:tmpl w:val="5F68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6A1F72"/>
    <w:multiLevelType w:val="hybridMultilevel"/>
    <w:tmpl w:val="B204B36A"/>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866"/>
        </w:tabs>
        <w:ind w:left="1866" w:hanging="360"/>
      </w:pPr>
      <w:rPr>
        <w:rFonts w:ascii="Symbol" w:hAnsi="Symbol" w:hint="default"/>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
    <w:nsid w:val="28493C5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C30D9A"/>
    <w:multiLevelType w:val="multilevel"/>
    <w:tmpl w:val="ED2A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236D22"/>
    <w:multiLevelType w:val="hybridMultilevel"/>
    <w:tmpl w:val="0132209E"/>
    <w:lvl w:ilvl="0" w:tplc="04150001">
      <w:start w:val="1"/>
      <w:numFmt w:val="bullet"/>
      <w:lvlText w:val=""/>
      <w:lvlJc w:val="left"/>
      <w:pPr>
        <w:ind w:left="2126" w:hanging="360"/>
      </w:pPr>
      <w:rPr>
        <w:rFonts w:ascii="Symbol" w:hAnsi="Symbol" w:hint="default"/>
      </w:rPr>
    </w:lvl>
    <w:lvl w:ilvl="1" w:tplc="04150003" w:tentative="1">
      <w:start w:val="1"/>
      <w:numFmt w:val="bullet"/>
      <w:lvlText w:val="o"/>
      <w:lvlJc w:val="left"/>
      <w:pPr>
        <w:ind w:left="2846" w:hanging="360"/>
      </w:pPr>
      <w:rPr>
        <w:rFonts w:ascii="Courier New" w:hAnsi="Courier New" w:cs="Courier New" w:hint="default"/>
      </w:rPr>
    </w:lvl>
    <w:lvl w:ilvl="2" w:tplc="04150005" w:tentative="1">
      <w:start w:val="1"/>
      <w:numFmt w:val="bullet"/>
      <w:lvlText w:val=""/>
      <w:lvlJc w:val="left"/>
      <w:pPr>
        <w:ind w:left="3566" w:hanging="360"/>
      </w:pPr>
      <w:rPr>
        <w:rFonts w:ascii="Wingdings" w:hAnsi="Wingdings" w:hint="default"/>
      </w:rPr>
    </w:lvl>
    <w:lvl w:ilvl="3" w:tplc="04150001" w:tentative="1">
      <w:start w:val="1"/>
      <w:numFmt w:val="bullet"/>
      <w:lvlText w:val=""/>
      <w:lvlJc w:val="left"/>
      <w:pPr>
        <w:ind w:left="4286" w:hanging="360"/>
      </w:pPr>
      <w:rPr>
        <w:rFonts w:ascii="Symbol" w:hAnsi="Symbol" w:hint="default"/>
      </w:rPr>
    </w:lvl>
    <w:lvl w:ilvl="4" w:tplc="04150003" w:tentative="1">
      <w:start w:val="1"/>
      <w:numFmt w:val="bullet"/>
      <w:lvlText w:val="o"/>
      <w:lvlJc w:val="left"/>
      <w:pPr>
        <w:ind w:left="5006" w:hanging="360"/>
      </w:pPr>
      <w:rPr>
        <w:rFonts w:ascii="Courier New" w:hAnsi="Courier New" w:cs="Courier New" w:hint="default"/>
      </w:rPr>
    </w:lvl>
    <w:lvl w:ilvl="5" w:tplc="04150005" w:tentative="1">
      <w:start w:val="1"/>
      <w:numFmt w:val="bullet"/>
      <w:lvlText w:val=""/>
      <w:lvlJc w:val="left"/>
      <w:pPr>
        <w:ind w:left="5726" w:hanging="360"/>
      </w:pPr>
      <w:rPr>
        <w:rFonts w:ascii="Wingdings" w:hAnsi="Wingdings" w:hint="default"/>
      </w:rPr>
    </w:lvl>
    <w:lvl w:ilvl="6" w:tplc="04150001" w:tentative="1">
      <w:start w:val="1"/>
      <w:numFmt w:val="bullet"/>
      <w:lvlText w:val=""/>
      <w:lvlJc w:val="left"/>
      <w:pPr>
        <w:ind w:left="6446" w:hanging="360"/>
      </w:pPr>
      <w:rPr>
        <w:rFonts w:ascii="Symbol" w:hAnsi="Symbol" w:hint="default"/>
      </w:rPr>
    </w:lvl>
    <w:lvl w:ilvl="7" w:tplc="04150003" w:tentative="1">
      <w:start w:val="1"/>
      <w:numFmt w:val="bullet"/>
      <w:lvlText w:val="o"/>
      <w:lvlJc w:val="left"/>
      <w:pPr>
        <w:ind w:left="7166" w:hanging="360"/>
      </w:pPr>
      <w:rPr>
        <w:rFonts w:ascii="Courier New" w:hAnsi="Courier New" w:cs="Courier New" w:hint="default"/>
      </w:rPr>
    </w:lvl>
    <w:lvl w:ilvl="8" w:tplc="04150005" w:tentative="1">
      <w:start w:val="1"/>
      <w:numFmt w:val="bullet"/>
      <w:lvlText w:val=""/>
      <w:lvlJc w:val="left"/>
      <w:pPr>
        <w:ind w:left="7886" w:hanging="360"/>
      </w:pPr>
      <w:rPr>
        <w:rFonts w:ascii="Wingdings" w:hAnsi="Wingdings" w:hint="default"/>
      </w:rPr>
    </w:lvl>
  </w:abstractNum>
  <w:abstractNum w:abstractNumId="13">
    <w:nsid w:val="2A761E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A25A7C"/>
    <w:multiLevelType w:val="multilevel"/>
    <w:tmpl w:val="0014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63117F"/>
    <w:multiLevelType w:val="hybridMultilevel"/>
    <w:tmpl w:val="B3C89652"/>
    <w:lvl w:ilvl="0" w:tplc="04150001">
      <w:start w:val="1"/>
      <w:numFmt w:val="bullet"/>
      <w:lvlText w:val=""/>
      <w:lvlJc w:val="left"/>
      <w:pPr>
        <w:ind w:left="2126" w:hanging="360"/>
      </w:pPr>
      <w:rPr>
        <w:rFonts w:ascii="Symbol" w:hAnsi="Symbol" w:hint="default"/>
      </w:rPr>
    </w:lvl>
    <w:lvl w:ilvl="1" w:tplc="04150003" w:tentative="1">
      <w:start w:val="1"/>
      <w:numFmt w:val="bullet"/>
      <w:lvlText w:val="o"/>
      <w:lvlJc w:val="left"/>
      <w:pPr>
        <w:ind w:left="2846" w:hanging="360"/>
      </w:pPr>
      <w:rPr>
        <w:rFonts w:ascii="Courier New" w:hAnsi="Courier New" w:cs="Courier New" w:hint="default"/>
      </w:rPr>
    </w:lvl>
    <w:lvl w:ilvl="2" w:tplc="04150005" w:tentative="1">
      <w:start w:val="1"/>
      <w:numFmt w:val="bullet"/>
      <w:lvlText w:val=""/>
      <w:lvlJc w:val="left"/>
      <w:pPr>
        <w:ind w:left="3566" w:hanging="360"/>
      </w:pPr>
      <w:rPr>
        <w:rFonts w:ascii="Wingdings" w:hAnsi="Wingdings" w:hint="default"/>
      </w:rPr>
    </w:lvl>
    <w:lvl w:ilvl="3" w:tplc="04150001" w:tentative="1">
      <w:start w:val="1"/>
      <w:numFmt w:val="bullet"/>
      <w:lvlText w:val=""/>
      <w:lvlJc w:val="left"/>
      <w:pPr>
        <w:ind w:left="4286" w:hanging="360"/>
      </w:pPr>
      <w:rPr>
        <w:rFonts w:ascii="Symbol" w:hAnsi="Symbol" w:hint="default"/>
      </w:rPr>
    </w:lvl>
    <w:lvl w:ilvl="4" w:tplc="04150003" w:tentative="1">
      <w:start w:val="1"/>
      <w:numFmt w:val="bullet"/>
      <w:lvlText w:val="o"/>
      <w:lvlJc w:val="left"/>
      <w:pPr>
        <w:ind w:left="5006" w:hanging="360"/>
      </w:pPr>
      <w:rPr>
        <w:rFonts w:ascii="Courier New" w:hAnsi="Courier New" w:cs="Courier New" w:hint="default"/>
      </w:rPr>
    </w:lvl>
    <w:lvl w:ilvl="5" w:tplc="04150005" w:tentative="1">
      <w:start w:val="1"/>
      <w:numFmt w:val="bullet"/>
      <w:lvlText w:val=""/>
      <w:lvlJc w:val="left"/>
      <w:pPr>
        <w:ind w:left="5726" w:hanging="360"/>
      </w:pPr>
      <w:rPr>
        <w:rFonts w:ascii="Wingdings" w:hAnsi="Wingdings" w:hint="default"/>
      </w:rPr>
    </w:lvl>
    <w:lvl w:ilvl="6" w:tplc="04150001" w:tentative="1">
      <w:start w:val="1"/>
      <w:numFmt w:val="bullet"/>
      <w:lvlText w:val=""/>
      <w:lvlJc w:val="left"/>
      <w:pPr>
        <w:ind w:left="6446" w:hanging="360"/>
      </w:pPr>
      <w:rPr>
        <w:rFonts w:ascii="Symbol" w:hAnsi="Symbol" w:hint="default"/>
      </w:rPr>
    </w:lvl>
    <w:lvl w:ilvl="7" w:tplc="04150003" w:tentative="1">
      <w:start w:val="1"/>
      <w:numFmt w:val="bullet"/>
      <w:lvlText w:val="o"/>
      <w:lvlJc w:val="left"/>
      <w:pPr>
        <w:ind w:left="7166" w:hanging="360"/>
      </w:pPr>
      <w:rPr>
        <w:rFonts w:ascii="Courier New" w:hAnsi="Courier New" w:cs="Courier New" w:hint="default"/>
      </w:rPr>
    </w:lvl>
    <w:lvl w:ilvl="8" w:tplc="04150005" w:tentative="1">
      <w:start w:val="1"/>
      <w:numFmt w:val="bullet"/>
      <w:lvlText w:val=""/>
      <w:lvlJc w:val="left"/>
      <w:pPr>
        <w:ind w:left="7886" w:hanging="360"/>
      </w:pPr>
      <w:rPr>
        <w:rFonts w:ascii="Wingdings" w:hAnsi="Wingdings" w:hint="default"/>
      </w:rPr>
    </w:lvl>
  </w:abstractNum>
  <w:abstractNum w:abstractNumId="16">
    <w:nsid w:val="39356764"/>
    <w:multiLevelType w:val="hybridMultilevel"/>
    <w:tmpl w:val="6EA40E70"/>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7">
    <w:nsid w:val="3B5F6998"/>
    <w:multiLevelType w:val="multilevel"/>
    <w:tmpl w:val="6D5C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6917B0"/>
    <w:multiLevelType w:val="hybridMultilevel"/>
    <w:tmpl w:val="B204B36A"/>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866"/>
        </w:tabs>
        <w:ind w:left="1866" w:hanging="360"/>
      </w:pPr>
      <w:rPr>
        <w:rFonts w:ascii="Symbol" w:hAnsi="Symbol" w:hint="default"/>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
    <w:nsid w:val="44FE1432"/>
    <w:multiLevelType w:val="hybridMultilevel"/>
    <w:tmpl w:val="E3A02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AC2512"/>
    <w:multiLevelType w:val="hybridMultilevel"/>
    <w:tmpl w:val="54F49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404611"/>
    <w:multiLevelType w:val="hybridMultilevel"/>
    <w:tmpl w:val="752A3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FD5657A"/>
    <w:multiLevelType w:val="hybridMultilevel"/>
    <w:tmpl w:val="762CDFB2"/>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23">
    <w:nsid w:val="508E0AE1"/>
    <w:multiLevelType w:val="hybridMultilevel"/>
    <w:tmpl w:val="095EDDA2"/>
    <w:lvl w:ilvl="0" w:tplc="04150001">
      <w:start w:val="1"/>
      <w:numFmt w:val="bullet"/>
      <w:lvlText w:val=""/>
      <w:lvlJc w:val="left"/>
      <w:pPr>
        <w:tabs>
          <w:tab w:val="num" w:pos="708"/>
        </w:tabs>
        <w:ind w:left="708" w:hanging="360"/>
      </w:pPr>
      <w:rPr>
        <w:rFonts w:ascii="Symbol" w:hAnsi="Symbol" w:hint="default"/>
      </w:rPr>
    </w:lvl>
    <w:lvl w:ilvl="1" w:tplc="04150019">
      <w:start w:val="1"/>
      <w:numFmt w:val="lowerLetter"/>
      <w:lvlText w:val="%2."/>
      <w:lvlJc w:val="left"/>
      <w:pPr>
        <w:ind w:left="1428" w:hanging="360"/>
      </w:pPr>
    </w:lvl>
    <w:lvl w:ilvl="2" w:tplc="0415001B">
      <w:start w:val="1"/>
      <w:numFmt w:val="lowerRoman"/>
      <w:lvlText w:val="%3."/>
      <w:lvlJc w:val="right"/>
      <w:pPr>
        <w:ind w:left="2148" w:hanging="180"/>
      </w:pPr>
    </w:lvl>
    <w:lvl w:ilvl="3" w:tplc="0415000F">
      <w:start w:val="1"/>
      <w:numFmt w:val="decimal"/>
      <w:lvlText w:val="%4."/>
      <w:lvlJc w:val="left"/>
      <w:pPr>
        <w:ind w:left="2868" w:hanging="360"/>
      </w:pPr>
    </w:lvl>
    <w:lvl w:ilvl="4" w:tplc="04150019">
      <w:start w:val="1"/>
      <w:numFmt w:val="lowerLetter"/>
      <w:lvlText w:val="%5."/>
      <w:lvlJc w:val="left"/>
      <w:pPr>
        <w:ind w:left="3588" w:hanging="360"/>
      </w:pPr>
    </w:lvl>
    <w:lvl w:ilvl="5" w:tplc="0415001B">
      <w:start w:val="1"/>
      <w:numFmt w:val="lowerRoman"/>
      <w:lvlText w:val="%6."/>
      <w:lvlJc w:val="right"/>
      <w:pPr>
        <w:ind w:left="4308" w:hanging="180"/>
      </w:pPr>
    </w:lvl>
    <w:lvl w:ilvl="6" w:tplc="0415000F">
      <w:start w:val="1"/>
      <w:numFmt w:val="decimal"/>
      <w:lvlText w:val="%7."/>
      <w:lvlJc w:val="left"/>
      <w:pPr>
        <w:ind w:left="5028" w:hanging="360"/>
      </w:pPr>
    </w:lvl>
    <w:lvl w:ilvl="7" w:tplc="04150019">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4">
    <w:nsid w:val="551C612E"/>
    <w:multiLevelType w:val="hybridMultilevel"/>
    <w:tmpl w:val="E402B574"/>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25">
    <w:nsid w:val="59AE1E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A703913"/>
    <w:multiLevelType w:val="hybridMultilevel"/>
    <w:tmpl w:val="BD8052C2"/>
    <w:lvl w:ilvl="0" w:tplc="04150001">
      <w:start w:val="1"/>
      <w:numFmt w:val="bullet"/>
      <w:lvlText w:val=""/>
      <w:lvlJc w:val="left"/>
      <w:pPr>
        <w:ind w:left="2126" w:hanging="360"/>
      </w:pPr>
      <w:rPr>
        <w:rFonts w:ascii="Symbol" w:hAnsi="Symbol" w:hint="default"/>
      </w:rPr>
    </w:lvl>
    <w:lvl w:ilvl="1" w:tplc="04150003" w:tentative="1">
      <w:start w:val="1"/>
      <w:numFmt w:val="bullet"/>
      <w:lvlText w:val="o"/>
      <w:lvlJc w:val="left"/>
      <w:pPr>
        <w:ind w:left="2846" w:hanging="360"/>
      </w:pPr>
      <w:rPr>
        <w:rFonts w:ascii="Courier New" w:hAnsi="Courier New" w:cs="Courier New" w:hint="default"/>
      </w:rPr>
    </w:lvl>
    <w:lvl w:ilvl="2" w:tplc="04150005" w:tentative="1">
      <w:start w:val="1"/>
      <w:numFmt w:val="bullet"/>
      <w:lvlText w:val=""/>
      <w:lvlJc w:val="left"/>
      <w:pPr>
        <w:ind w:left="3566" w:hanging="360"/>
      </w:pPr>
      <w:rPr>
        <w:rFonts w:ascii="Wingdings" w:hAnsi="Wingdings" w:hint="default"/>
      </w:rPr>
    </w:lvl>
    <w:lvl w:ilvl="3" w:tplc="04150001" w:tentative="1">
      <w:start w:val="1"/>
      <w:numFmt w:val="bullet"/>
      <w:lvlText w:val=""/>
      <w:lvlJc w:val="left"/>
      <w:pPr>
        <w:ind w:left="4286" w:hanging="360"/>
      </w:pPr>
      <w:rPr>
        <w:rFonts w:ascii="Symbol" w:hAnsi="Symbol" w:hint="default"/>
      </w:rPr>
    </w:lvl>
    <w:lvl w:ilvl="4" w:tplc="04150003" w:tentative="1">
      <w:start w:val="1"/>
      <w:numFmt w:val="bullet"/>
      <w:lvlText w:val="o"/>
      <w:lvlJc w:val="left"/>
      <w:pPr>
        <w:ind w:left="5006" w:hanging="360"/>
      </w:pPr>
      <w:rPr>
        <w:rFonts w:ascii="Courier New" w:hAnsi="Courier New" w:cs="Courier New" w:hint="default"/>
      </w:rPr>
    </w:lvl>
    <w:lvl w:ilvl="5" w:tplc="04150005" w:tentative="1">
      <w:start w:val="1"/>
      <w:numFmt w:val="bullet"/>
      <w:lvlText w:val=""/>
      <w:lvlJc w:val="left"/>
      <w:pPr>
        <w:ind w:left="5726" w:hanging="360"/>
      </w:pPr>
      <w:rPr>
        <w:rFonts w:ascii="Wingdings" w:hAnsi="Wingdings" w:hint="default"/>
      </w:rPr>
    </w:lvl>
    <w:lvl w:ilvl="6" w:tplc="04150001" w:tentative="1">
      <w:start w:val="1"/>
      <w:numFmt w:val="bullet"/>
      <w:lvlText w:val=""/>
      <w:lvlJc w:val="left"/>
      <w:pPr>
        <w:ind w:left="6446" w:hanging="360"/>
      </w:pPr>
      <w:rPr>
        <w:rFonts w:ascii="Symbol" w:hAnsi="Symbol" w:hint="default"/>
      </w:rPr>
    </w:lvl>
    <w:lvl w:ilvl="7" w:tplc="04150003" w:tentative="1">
      <w:start w:val="1"/>
      <w:numFmt w:val="bullet"/>
      <w:lvlText w:val="o"/>
      <w:lvlJc w:val="left"/>
      <w:pPr>
        <w:ind w:left="7166" w:hanging="360"/>
      </w:pPr>
      <w:rPr>
        <w:rFonts w:ascii="Courier New" w:hAnsi="Courier New" w:cs="Courier New" w:hint="default"/>
      </w:rPr>
    </w:lvl>
    <w:lvl w:ilvl="8" w:tplc="04150005" w:tentative="1">
      <w:start w:val="1"/>
      <w:numFmt w:val="bullet"/>
      <w:lvlText w:val=""/>
      <w:lvlJc w:val="left"/>
      <w:pPr>
        <w:ind w:left="7886" w:hanging="360"/>
      </w:pPr>
      <w:rPr>
        <w:rFonts w:ascii="Wingdings" w:hAnsi="Wingdings" w:hint="default"/>
      </w:rPr>
    </w:lvl>
  </w:abstractNum>
  <w:abstractNum w:abstractNumId="27">
    <w:nsid w:val="5DA13493"/>
    <w:multiLevelType w:val="hybridMultilevel"/>
    <w:tmpl w:val="1E8AF9C4"/>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8">
    <w:nsid w:val="642370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60A51F8"/>
    <w:multiLevelType w:val="hybridMultilevel"/>
    <w:tmpl w:val="544ED00E"/>
    <w:lvl w:ilvl="0" w:tplc="0415000F">
      <w:start w:val="1"/>
      <w:numFmt w:val="decimal"/>
      <w:lvlText w:val="%1."/>
      <w:lvlJc w:val="left"/>
      <w:pPr>
        <w:tabs>
          <w:tab w:val="num" w:pos="1146"/>
        </w:tabs>
        <w:ind w:left="1146" w:hanging="360"/>
      </w:pPr>
    </w:lvl>
    <w:lvl w:ilvl="1" w:tplc="04150001">
      <w:start w:val="1"/>
      <w:numFmt w:val="bullet"/>
      <w:lvlText w:val=""/>
      <w:lvlJc w:val="left"/>
      <w:pPr>
        <w:tabs>
          <w:tab w:val="num" w:pos="1866"/>
        </w:tabs>
        <w:ind w:left="1866" w:hanging="360"/>
      </w:pPr>
      <w:rPr>
        <w:rFonts w:ascii="Symbol" w:hAnsi="Symbol" w:hint="default"/>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
    <w:nsid w:val="66E11018"/>
    <w:multiLevelType w:val="hybridMultilevel"/>
    <w:tmpl w:val="35F698C2"/>
    <w:lvl w:ilvl="0" w:tplc="04150001">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67184493"/>
    <w:multiLevelType w:val="hybridMultilevel"/>
    <w:tmpl w:val="193EE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9355288"/>
    <w:multiLevelType w:val="hybridMultilevel"/>
    <w:tmpl w:val="CF8E3A96"/>
    <w:lvl w:ilvl="0" w:tplc="0415000B">
      <w:start w:val="1"/>
      <w:numFmt w:val="bullet"/>
      <w:lvlText w:val=""/>
      <w:lvlJc w:val="left"/>
      <w:pPr>
        <w:tabs>
          <w:tab w:val="num" w:pos="720"/>
        </w:tabs>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9266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BE159C6"/>
    <w:multiLevelType w:val="multilevel"/>
    <w:tmpl w:val="6DD2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F00185"/>
    <w:multiLevelType w:val="hybridMultilevel"/>
    <w:tmpl w:val="AF781786"/>
    <w:lvl w:ilvl="0" w:tplc="0415000F">
      <w:start w:val="1"/>
      <w:numFmt w:val="decimal"/>
      <w:lvlText w:val="%1."/>
      <w:lvlJc w:val="left"/>
      <w:pPr>
        <w:tabs>
          <w:tab w:val="num" w:pos="1146"/>
        </w:tabs>
        <w:ind w:left="1146" w:hanging="360"/>
      </w:pPr>
    </w:lvl>
    <w:lvl w:ilvl="1" w:tplc="04150001">
      <w:start w:val="1"/>
      <w:numFmt w:val="bullet"/>
      <w:lvlText w:val=""/>
      <w:lvlJc w:val="left"/>
      <w:pPr>
        <w:tabs>
          <w:tab w:val="num" w:pos="1866"/>
        </w:tabs>
        <w:ind w:left="1866" w:hanging="360"/>
      </w:pPr>
      <w:rPr>
        <w:rFonts w:ascii="Symbol" w:hAnsi="Symbol" w:hint="default"/>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
    <w:nsid w:val="6D25693A"/>
    <w:multiLevelType w:val="multilevel"/>
    <w:tmpl w:val="4686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927710"/>
    <w:multiLevelType w:val="hybridMultilevel"/>
    <w:tmpl w:val="D9E8291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71FD39D8"/>
    <w:multiLevelType w:val="hybridMultilevel"/>
    <w:tmpl w:val="8F3A1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237709D"/>
    <w:multiLevelType w:val="hybridMultilevel"/>
    <w:tmpl w:val="32846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3304ED0"/>
    <w:multiLevelType w:val="hybridMultilevel"/>
    <w:tmpl w:val="7124F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6671832"/>
    <w:multiLevelType w:val="hybridMultilevel"/>
    <w:tmpl w:val="FA2C0DAC"/>
    <w:lvl w:ilvl="0" w:tplc="0415000F">
      <w:start w:val="1"/>
      <w:numFmt w:val="decimal"/>
      <w:lvlText w:val="%1."/>
      <w:lvlJc w:val="left"/>
      <w:pPr>
        <w:tabs>
          <w:tab w:val="num" w:pos="1146"/>
        </w:tabs>
        <w:ind w:left="1146" w:hanging="360"/>
      </w:p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2">
    <w:nsid w:val="769F0046"/>
    <w:multiLevelType w:val="multilevel"/>
    <w:tmpl w:val="4854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DF10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77C31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A014749"/>
    <w:multiLevelType w:val="hybridMultilevel"/>
    <w:tmpl w:val="DE389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C3D0F56"/>
    <w:multiLevelType w:val="multilevel"/>
    <w:tmpl w:val="086A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8E716E"/>
    <w:multiLevelType w:val="multilevel"/>
    <w:tmpl w:val="B842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9A1E83"/>
    <w:multiLevelType w:val="hybridMultilevel"/>
    <w:tmpl w:val="7E6ECA74"/>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num w:numId="1">
    <w:abstractNumId w:val="23"/>
  </w:num>
  <w:num w:numId="2">
    <w:abstractNumId w:val="13"/>
  </w:num>
  <w:num w:numId="3">
    <w:abstractNumId w:val="43"/>
  </w:num>
  <w:num w:numId="4">
    <w:abstractNumId w:val="32"/>
  </w:num>
  <w:num w:numId="5">
    <w:abstractNumId w:val="44"/>
  </w:num>
  <w:num w:numId="6">
    <w:abstractNumId w:val="6"/>
  </w:num>
  <w:num w:numId="7">
    <w:abstractNumId w:val="25"/>
  </w:num>
  <w:num w:numId="8">
    <w:abstractNumId w:val="33"/>
  </w:num>
  <w:num w:numId="9">
    <w:abstractNumId w:val="28"/>
  </w:num>
  <w:num w:numId="10">
    <w:abstractNumId w:val="10"/>
  </w:num>
  <w:num w:numId="11">
    <w:abstractNumId w:val="5"/>
  </w:num>
  <w:num w:numId="12">
    <w:abstractNumId w:val="30"/>
  </w:num>
  <w:num w:numId="13">
    <w:abstractNumId w:val="11"/>
  </w:num>
  <w:num w:numId="14">
    <w:abstractNumId w:val="41"/>
  </w:num>
  <w:num w:numId="15">
    <w:abstractNumId w:val="14"/>
  </w:num>
  <w:num w:numId="16">
    <w:abstractNumId w:val="46"/>
  </w:num>
  <w:num w:numId="17">
    <w:abstractNumId w:val="3"/>
  </w:num>
  <w:num w:numId="18">
    <w:abstractNumId w:val="36"/>
  </w:num>
  <w:num w:numId="19">
    <w:abstractNumId w:val="7"/>
  </w:num>
  <w:num w:numId="20">
    <w:abstractNumId w:val="47"/>
  </w:num>
  <w:num w:numId="21">
    <w:abstractNumId w:val="17"/>
  </w:num>
  <w:num w:numId="22">
    <w:abstractNumId w:val="8"/>
  </w:num>
  <w:num w:numId="23">
    <w:abstractNumId w:val="42"/>
  </w:num>
  <w:num w:numId="24">
    <w:abstractNumId w:val="34"/>
  </w:num>
  <w:num w:numId="25">
    <w:abstractNumId w:val="1"/>
  </w:num>
  <w:num w:numId="26">
    <w:abstractNumId w:val="2"/>
  </w:num>
  <w:num w:numId="27">
    <w:abstractNumId w:val="4"/>
  </w:num>
  <w:num w:numId="28">
    <w:abstractNumId w:val="48"/>
  </w:num>
  <w:num w:numId="29">
    <w:abstractNumId w:val="29"/>
  </w:num>
  <w:num w:numId="30">
    <w:abstractNumId w:val="0"/>
  </w:num>
  <w:num w:numId="31">
    <w:abstractNumId w:val="15"/>
  </w:num>
  <w:num w:numId="32">
    <w:abstractNumId w:val="27"/>
  </w:num>
  <w:num w:numId="33">
    <w:abstractNumId w:val="35"/>
  </w:num>
  <w:num w:numId="34">
    <w:abstractNumId w:val="12"/>
  </w:num>
  <w:num w:numId="35">
    <w:abstractNumId w:val="26"/>
  </w:num>
  <w:num w:numId="36">
    <w:abstractNumId w:val="21"/>
  </w:num>
  <w:num w:numId="37">
    <w:abstractNumId w:val="45"/>
  </w:num>
  <w:num w:numId="38">
    <w:abstractNumId w:val="20"/>
  </w:num>
  <w:num w:numId="39">
    <w:abstractNumId w:val="24"/>
  </w:num>
  <w:num w:numId="40">
    <w:abstractNumId w:val="22"/>
  </w:num>
  <w:num w:numId="41">
    <w:abstractNumId w:val="16"/>
  </w:num>
  <w:num w:numId="42">
    <w:abstractNumId w:val="37"/>
  </w:num>
  <w:num w:numId="43">
    <w:abstractNumId w:val="40"/>
  </w:num>
  <w:num w:numId="44">
    <w:abstractNumId w:val="19"/>
  </w:num>
  <w:num w:numId="45">
    <w:abstractNumId w:val="31"/>
  </w:num>
  <w:num w:numId="46">
    <w:abstractNumId w:val="38"/>
  </w:num>
  <w:num w:numId="47">
    <w:abstractNumId w:val="39"/>
  </w:num>
  <w:num w:numId="48">
    <w:abstractNumId w:val="18"/>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6000"/>
    <w:rsid w:val="000005CC"/>
    <w:rsid w:val="000047FA"/>
    <w:rsid w:val="00026BA0"/>
    <w:rsid w:val="000314BA"/>
    <w:rsid w:val="00034DCD"/>
    <w:rsid w:val="00037A22"/>
    <w:rsid w:val="00054194"/>
    <w:rsid w:val="00057FA1"/>
    <w:rsid w:val="00066AE4"/>
    <w:rsid w:val="00071B5F"/>
    <w:rsid w:val="000721E9"/>
    <w:rsid w:val="00075A3F"/>
    <w:rsid w:val="0007628F"/>
    <w:rsid w:val="00093C59"/>
    <w:rsid w:val="000B7822"/>
    <w:rsid w:val="00100F82"/>
    <w:rsid w:val="00120CED"/>
    <w:rsid w:val="00130DF7"/>
    <w:rsid w:val="001B6312"/>
    <w:rsid w:val="001C3207"/>
    <w:rsid w:val="001D2916"/>
    <w:rsid w:val="001F098F"/>
    <w:rsid w:val="001F1AA4"/>
    <w:rsid w:val="0020192A"/>
    <w:rsid w:val="002059CA"/>
    <w:rsid w:val="00220CE4"/>
    <w:rsid w:val="00221EAC"/>
    <w:rsid w:val="00223142"/>
    <w:rsid w:val="00230B9D"/>
    <w:rsid w:val="00255CB5"/>
    <w:rsid w:val="00286C5B"/>
    <w:rsid w:val="002C1EEB"/>
    <w:rsid w:val="002C5A0D"/>
    <w:rsid w:val="002C6E29"/>
    <w:rsid w:val="002C7EBB"/>
    <w:rsid w:val="002D5ED2"/>
    <w:rsid w:val="00304956"/>
    <w:rsid w:val="00313D4F"/>
    <w:rsid w:val="00337A03"/>
    <w:rsid w:val="0037065F"/>
    <w:rsid w:val="00375FA8"/>
    <w:rsid w:val="00393EF0"/>
    <w:rsid w:val="003C402B"/>
    <w:rsid w:val="003E1283"/>
    <w:rsid w:val="003E77D7"/>
    <w:rsid w:val="003E7B3A"/>
    <w:rsid w:val="003F5599"/>
    <w:rsid w:val="003F7DE2"/>
    <w:rsid w:val="003F7FC9"/>
    <w:rsid w:val="004226AB"/>
    <w:rsid w:val="004240D1"/>
    <w:rsid w:val="00426A31"/>
    <w:rsid w:val="00427E2E"/>
    <w:rsid w:val="00430B17"/>
    <w:rsid w:val="00437E52"/>
    <w:rsid w:val="004430EB"/>
    <w:rsid w:val="0047059A"/>
    <w:rsid w:val="0047382A"/>
    <w:rsid w:val="004862C1"/>
    <w:rsid w:val="00493DEC"/>
    <w:rsid w:val="004A0B2B"/>
    <w:rsid w:val="004B0628"/>
    <w:rsid w:val="004B1688"/>
    <w:rsid w:val="004E6FF6"/>
    <w:rsid w:val="0050656D"/>
    <w:rsid w:val="005211F7"/>
    <w:rsid w:val="00536065"/>
    <w:rsid w:val="00552883"/>
    <w:rsid w:val="00560E37"/>
    <w:rsid w:val="00577FEB"/>
    <w:rsid w:val="00597070"/>
    <w:rsid w:val="005A489C"/>
    <w:rsid w:val="005A6A6D"/>
    <w:rsid w:val="005B200F"/>
    <w:rsid w:val="005B341C"/>
    <w:rsid w:val="005C6129"/>
    <w:rsid w:val="005F0AE2"/>
    <w:rsid w:val="005F3103"/>
    <w:rsid w:val="00601A26"/>
    <w:rsid w:val="0060677A"/>
    <w:rsid w:val="00611D8C"/>
    <w:rsid w:val="00613017"/>
    <w:rsid w:val="00616DA6"/>
    <w:rsid w:val="00627932"/>
    <w:rsid w:val="006438D2"/>
    <w:rsid w:val="00645157"/>
    <w:rsid w:val="00651BDF"/>
    <w:rsid w:val="006536CE"/>
    <w:rsid w:val="00655E9A"/>
    <w:rsid w:val="00656EC8"/>
    <w:rsid w:val="00685431"/>
    <w:rsid w:val="006A23A8"/>
    <w:rsid w:val="006B1B4D"/>
    <w:rsid w:val="006B2AF4"/>
    <w:rsid w:val="006C704F"/>
    <w:rsid w:val="006D499A"/>
    <w:rsid w:val="00707DB2"/>
    <w:rsid w:val="00726314"/>
    <w:rsid w:val="00727108"/>
    <w:rsid w:val="00732F57"/>
    <w:rsid w:val="00742744"/>
    <w:rsid w:val="00755D47"/>
    <w:rsid w:val="0076511F"/>
    <w:rsid w:val="00776137"/>
    <w:rsid w:val="00787A27"/>
    <w:rsid w:val="007B0386"/>
    <w:rsid w:val="007B0678"/>
    <w:rsid w:val="007B6D2B"/>
    <w:rsid w:val="007B71E6"/>
    <w:rsid w:val="007C2F50"/>
    <w:rsid w:val="007E098B"/>
    <w:rsid w:val="007F03CB"/>
    <w:rsid w:val="007F0E03"/>
    <w:rsid w:val="00804AAA"/>
    <w:rsid w:val="00813195"/>
    <w:rsid w:val="008221B9"/>
    <w:rsid w:val="00845479"/>
    <w:rsid w:val="008646D0"/>
    <w:rsid w:val="00881DFA"/>
    <w:rsid w:val="008B4809"/>
    <w:rsid w:val="008D6EC2"/>
    <w:rsid w:val="008E0012"/>
    <w:rsid w:val="008F5B15"/>
    <w:rsid w:val="00911A11"/>
    <w:rsid w:val="00913C29"/>
    <w:rsid w:val="009152AA"/>
    <w:rsid w:val="00926241"/>
    <w:rsid w:val="00934813"/>
    <w:rsid w:val="0094329A"/>
    <w:rsid w:val="0094448B"/>
    <w:rsid w:val="00950509"/>
    <w:rsid w:val="0097238D"/>
    <w:rsid w:val="0097381A"/>
    <w:rsid w:val="00974141"/>
    <w:rsid w:val="009840ED"/>
    <w:rsid w:val="00996C7D"/>
    <w:rsid w:val="009A0150"/>
    <w:rsid w:val="009A2B31"/>
    <w:rsid w:val="009A7DD6"/>
    <w:rsid w:val="009E2F2C"/>
    <w:rsid w:val="009E65BB"/>
    <w:rsid w:val="009F2094"/>
    <w:rsid w:val="009F5617"/>
    <w:rsid w:val="00A04267"/>
    <w:rsid w:val="00A23AB9"/>
    <w:rsid w:val="00A259A8"/>
    <w:rsid w:val="00A307A1"/>
    <w:rsid w:val="00A570D8"/>
    <w:rsid w:val="00A63B87"/>
    <w:rsid w:val="00A65DD2"/>
    <w:rsid w:val="00A85A8F"/>
    <w:rsid w:val="00AD4454"/>
    <w:rsid w:val="00AE3172"/>
    <w:rsid w:val="00AF119B"/>
    <w:rsid w:val="00AF5192"/>
    <w:rsid w:val="00AF5254"/>
    <w:rsid w:val="00B05865"/>
    <w:rsid w:val="00B05C44"/>
    <w:rsid w:val="00B06A7D"/>
    <w:rsid w:val="00B23142"/>
    <w:rsid w:val="00B400C6"/>
    <w:rsid w:val="00B40605"/>
    <w:rsid w:val="00B43CB1"/>
    <w:rsid w:val="00B47386"/>
    <w:rsid w:val="00B54E83"/>
    <w:rsid w:val="00B617BC"/>
    <w:rsid w:val="00B62A64"/>
    <w:rsid w:val="00B74789"/>
    <w:rsid w:val="00B90BB7"/>
    <w:rsid w:val="00BC018F"/>
    <w:rsid w:val="00BC342B"/>
    <w:rsid w:val="00BD42CE"/>
    <w:rsid w:val="00BE7282"/>
    <w:rsid w:val="00BF37E8"/>
    <w:rsid w:val="00C0273C"/>
    <w:rsid w:val="00C04066"/>
    <w:rsid w:val="00C05E90"/>
    <w:rsid w:val="00C062B5"/>
    <w:rsid w:val="00C074BB"/>
    <w:rsid w:val="00C104C9"/>
    <w:rsid w:val="00C4136E"/>
    <w:rsid w:val="00C42AE8"/>
    <w:rsid w:val="00C605B4"/>
    <w:rsid w:val="00C66AA5"/>
    <w:rsid w:val="00C66DD5"/>
    <w:rsid w:val="00C712C0"/>
    <w:rsid w:val="00C911C8"/>
    <w:rsid w:val="00CA2BBC"/>
    <w:rsid w:val="00CB1733"/>
    <w:rsid w:val="00CE3FB9"/>
    <w:rsid w:val="00D027DB"/>
    <w:rsid w:val="00D03B34"/>
    <w:rsid w:val="00D11540"/>
    <w:rsid w:val="00D2129B"/>
    <w:rsid w:val="00D21CC9"/>
    <w:rsid w:val="00D22D28"/>
    <w:rsid w:val="00D269AF"/>
    <w:rsid w:val="00D60B4B"/>
    <w:rsid w:val="00D671A4"/>
    <w:rsid w:val="00D7088D"/>
    <w:rsid w:val="00D77959"/>
    <w:rsid w:val="00D82BF5"/>
    <w:rsid w:val="00D90F25"/>
    <w:rsid w:val="00DA47A8"/>
    <w:rsid w:val="00DB7D2D"/>
    <w:rsid w:val="00DC56BE"/>
    <w:rsid w:val="00DF2508"/>
    <w:rsid w:val="00DF26F0"/>
    <w:rsid w:val="00DF39F2"/>
    <w:rsid w:val="00DF6270"/>
    <w:rsid w:val="00E010FA"/>
    <w:rsid w:val="00E16000"/>
    <w:rsid w:val="00E26972"/>
    <w:rsid w:val="00E32D22"/>
    <w:rsid w:val="00E63E40"/>
    <w:rsid w:val="00E6662C"/>
    <w:rsid w:val="00E77BD6"/>
    <w:rsid w:val="00E83BB7"/>
    <w:rsid w:val="00E93EAB"/>
    <w:rsid w:val="00EA3B52"/>
    <w:rsid w:val="00EA4C67"/>
    <w:rsid w:val="00EB4AC2"/>
    <w:rsid w:val="00EE054B"/>
    <w:rsid w:val="00EF1E2E"/>
    <w:rsid w:val="00F24F3E"/>
    <w:rsid w:val="00F261BA"/>
    <w:rsid w:val="00F357AE"/>
    <w:rsid w:val="00F37D5F"/>
    <w:rsid w:val="00F414AF"/>
    <w:rsid w:val="00F41FD2"/>
    <w:rsid w:val="00F45ABD"/>
    <w:rsid w:val="00F847B1"/>
    <w:rsid w:val="00FA0E10"/>
    <w:rsid w:val="00FC6314"/>
    <w:rsid w:val="00FE23B6"/>
    <w:rsid w:val="00FF16FD"/>
    <w:rsid w:val="00FF2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6000"/>
    <w:pPr>
      <w:suppressAutoHyphens/>
      <w:spacing w:after="200" w:line="276" w:lineRule="auto"/>
    </w:pPr>
    <w:rPr>
      <w:rFonts w:ascii="Calibri" w:eastAsia="Calibri" w:hAnsi="Calibri"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E16000"/>
    <w:pPr>
      <w:spacing w:before="280" w:after="119" w:line="240" w:lineRule="auto"/>
    </w:pPr>
    <w:rPr>
      <w:rFonts w:ascii="Times New Roman" w:eastAsia="Times New Roman" w:hAnsi="Times New Roman"/>
      <w:sz w:val="24"/>
      <w:szCs w:val="24"/>
    </w:rPr>
  </w:style>
  <w:style w:type="paragraph" w:customStyle="1" w:styleId="Default">
    <w:name w:val="Default"/>
    <w:rsid w:val="00E16000"/>
    <w:pPr>
      <w:autoSpaceDE w:val="0"/>
      <w:autoSpaceDN w:val="0"/>
      <w:adjustRightInd w:val="0"/>
    </w:pPr>
    <w:rPr>
      <w:rFonts w:eastAsia="Calibri"/>
      <w:color w:val="000000"/>
      <w:sz w:val="24"/>
      <w:szCs w:val="24"/>
      <w:lang w:eastAsia="en-US"/>
    </w:rPr>
  </w:style>
  <w:style w:type="paragraph" w:styleId="Stopka">
    <w:name w:val="footer"/>
    <w:basedOn w:val="Normalny"/>
    <w:link w:val="StopkaZnak"/>
    <w:unhideWhenUsed/>
    <w:rsid w:val="00E16000"/>
    <w:pPr>
      <w:tabs>
        <w:tab w:val="center" w:pos="4536"/>
        <w:tab w:val="right" w:pos="9072"/>
      </w:tabs>
    </w:pPr>
  </w:style>
  <w:style w:type="character" w:customStyle="1" w:styleId="StopkaZnak">
    <w:name w:val="Stopka Znak"/>
    <w:link w:val="Stopka"/>
    <w:rsid w:val="00E16000"/>
    <w:rPr>
      <w:rFonts w:ascii="Calibri" w:eastAsia="Calibri" w:hAnsi="Calibri" w:cs="Calibri"/>
      <w:sz w:val="22"/>
      <w:szCs w:val="22"/>
      <w:lang w:val="pl-PL" w:eastAsia="ar-SA" w:bidi="ar-SA"/>
    </w:rPr>
  </w:style>
  <w:style w:type="paragraph" w:styleId="Akapitzlist">
    <w:name w:val="List Paragraph"/>
    <w:basedOn w:val="Normalny"/>
    <w:qFormat/>
    <w:rsid w:val="00E16000"/>
    <w:pPr>
      <w:ind w:left="708"/>
    </w:pPr>
  </w:style>
  <w:style w:type="paragraph" w:styleId="Tekstdymka">
    <w:name w:val="Balloon Text"/>
    <w:basedOn w:val="Normalny"/>
    <w:link w:val="TekstdymkaZnak"/>
    <w:rsid w:val="00FF16FD"/>
    <w:pPr>
      <w:spacing w:after="0" w:line="240" w:lineRule="auto"/>
    </w:pPr>
    <w:rPr>
      <w:rFonts w:ascii="Tahoma" w:hAnsi="Tahoma" w:cs="Times New Roman"/>
      <w:sz w:val="16"/>
      <w:szCs w:val="16"/>
    </w:rPr>
  </w:style>
  <w:style w:type="character" w:customStyle="1" w:styleId="TekstdymkaZnak">
    <w:name w:val="Tekst dymka Znak"/>
    <w:link w:val="Tekstdymka"/>
    <w:rsid w:val="00FF16FD"/>
    <w:rPr>
      <w:rFonts w:ascii="Tahoma" w:eastAsia="Calibri" w:hAnsi="Tahoma" w:cs="Tahoma"/>
      <w:sz w:val="16"/>
      <w:szCs w:val="16"/>
      <w:lang w:eastAsia="ar-SA"/>
    </w:rPr>
  </w:style>
  <w:style w:type="paragraph" w:customStyle="1" w:styleId="Akapitzlist1">
    <w:name w:val="Akapit z listą1"/>
    <w:basedOn w:val="Normalny"/>
    <w:rsid w:val="00C062B5"/>
    <w:pPr>
      <w:suppressAutoHyphens w:val="0"/>
      <w:ind w:left="720"/>
      <w:contextualSpacing/>
    </w:pPr>
    <w:rPr>
      <w:rFonts w:eastAsia="Times New Roman" w:cs="Times New Roman"/>
      <w:lang w:eastAsia="en-US"/>
    </w:rPr>
  </w:style>
  <w:style w:type="character" w:styleId="Hipercze">
    <w:name w:val="Hyperlink"/>
    <w:rsid w:val="00B47386"/>
    <w:rPr>
      <w:color w:val="0000FF"/>
      <w:u w:val="single"/>
    </w:rPr>
  </w:style>
  <w:style w:type="character" w:styleId="Odwoaniedokomentarza">
    <w:name w:val="annotation reference"/>
    <w:basedOn w:val="Domylnaczcionkaakapitu"/>
    <w:uiPriority w:val="99"/>
    <w:semiHidden/>
    <w:unhideWhenUsed/>
    <w:rsid w:val="009152AA"/>
    <w:rPr>
      <w:sz w:val="16"/>
      <w:szCs w:val="16"/>
    </w:rPr>
  </w:style>
  <w:style w:type="paragraph" w:styleId="Tekstkomentarza">
    <w:name w:val="annotation text"/>
    <w:basedOn w:val="Normalny"/>
    <w:link w:val="TekstkomentarzaZnak"/>
    <w:uiPriority w:val="99"/>
    <w:semiHidden/>
    <w:unhideWhenUsed/>
    <w:rsid w:val="009152AA"/>
    <w:rPr>
      <w:sz w:val="20"/>
      <w:szCs w:val="20"/>
    </w:rPr>
  </w:style>
  <w:style w:type="character" w:customStyle="1" w:styleId="TekstkomentarzaZnak">
    <w:name w:val="Tekst komentarza Znak"/>
    <w:basedOn w:val="Domylnaczcionkaakapitu"/>
    <w:link w:val="Tekstkomentarza"/>
    <w:uiPriority w:val="99"/>
    <w:semiHidden/>
    <w:rsid w:val="009152AA"/>
    <w:rPr>
      <w:rFonts w:ascii="Calibri" w:eastAsia="Calibri" w:hAnsi="Calibri" w:cs="Calibri"/>
      <w:lang w:eastAsia="ar-SA"/>
    </w:rPr>
  </w:style>
  <w:style w:type="paragraph" w:styleId="Tematkomentarza">
    <w:name w:val="annotation subject"/>
    <w:basedOn w:val="Tekstkomentarza"/>
    <w:next w:val="Tekstkomentarza"/>
    <w:link w:val="TematkomentarzaZnak"/>
    <w:uiPriority w:val="99"/>
    <w:semiHidden/>
    <w:unhideWhenUsed/>
    <w:rsid w:val="009152AA"/>
    <w:rPr>
      <w:b/>
      <w:bCs/>
    </w:rPr>
  </w:style>
  <w:style w:type="character" w:customStyle="1" w:styleId="TematkomentarzaZnak">
    <w:name w:val="Temat komentarza Znak"/>
    <w:basedOn w:val="TekstkomentarzaZnak"/>
    <w:link w:val="Tematkomentarza"/>
    <w:uiPriority w:val="99"/>
    <w:semiHidden/>
    <w:rsid w:val="009152AA"/>
    <w:rPr>
      <w:rFonts w:ascii="Calibri" w:eastAsia="Calibri" w:hAnsi="Calibri" w:cs="Calibri"/>
      <w:b/>
      <w:bCs/>
      <w:lang w:eastAsia="ar-SA"/>
    </w:rPr>
  </w:style>
  <w:style w:type="paragraph" w:styleId="Tekstprzypisukocowego">
    <w:name w:val="endnote text"/>
    <w:basedOn w:val="Normalny"/>
    <w:link w:val="TekstprzypisukocowegoZnak"/>
    <w:uiPriority w:val="99"/>
    <w:semiHidden/>
    <w:unhideWhenUsed/>
    <w:rsid w:val="00A259A8"/>
    <w:rPr>
      <w:sz w:val="20"/>
      <w:szCs w:val="20"/>
    </w:rPr>
  </w:style>
  <w:style w:type="character" w:customStyle="1" w:styleId="TekstprzypisukocowegoZnak">
    <w:name w:val="Tekst przypisu końcowego Znak"/>
    <w:basedOn w:val="Domylnaczcionkaakapitu"/>
    <w:link w:val="Tekstprzypisukocowego"/>
    <w:uiPriority w:val="99"/>
    <w:semiHidden/>
    <w:rsid w:val="00A259A8"/>
    <w:rPr>
      <w:rFonts w:ascii="Calibri" w:eastAsia="Calibri" w:hAnsi="Calibri" w:cs="Calibri"/>
      <w:lang w:eastAsia="ar-SA"/>
    </w:rPr>
  </w:style>
  <w:style w:type="character" w:styleId="Odwoanieprzypisukocowego">
    <w:name w:val="endnote reference"/>
    <w:basedOn w:val="Domylnaczcionkaakapitu"/>
    <w:uiPriority w:val="99"/>
    <w:semiHidden/>
    <w:unhideWhenUsed/>
    <w:rsid w:val="00A259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0733">
      <w:bodyDiv w:val="1"/>
      <w:marLeft w:val="0"/>
      <w:marRight w:val="0"/>
      <w:marTop w:val="0"/>
      <w:marBottom w:val="0"/>
      <w:divBdr>
        <w:top w:val="none" w:sz="0" w:space="0" w:color="auto"/>
        <w:left w:val="none" w:sz="0" w:space="0" w:color="auto"/>
        <w:bottom w:val="none" w:sz="0" w:space="0" w:color="auto"/>
        <w:right w:val="none" w:sz="0" w:space="0" w:color="auto"/>
      </w:divBdr>
    </w:div>
    <w:div w:id="233400615">
      <w:bodyDiv w:val="1"/>
      <w:marLeft w:val="0"/>
      <w:marRight w:val="0"/>
      <w:marTop w:val="0"/>
      <w:marBottom w:val="0"/>
      <w:divBdr>
        <w:top w:val="none" w:sz="0" w:space="0" w:color="auto"/>
        <w:left w:val="none" w:sz="0" w:space="0" w:color="auto"/>
        <w:bottom w:val="none" w:sz="0" w:space="0" w:color="auto"/>
        <w:right w:val="none" w:sz="0" w:space="0" w:color="auto"/>
      </w:divBdr>
    </w:div>
    <w:div w:id="386538749">
      <w:bodyDiv w:val="1"/>
      <w:marLeft w:val="0"/>
      <w:marRight w:val="0"/>
      <w:marTop w:val="0"/>
      <w:marBottom w:val="0"/>
      <w:divBdr>
        <w:top w:val="none" w:sz="0" w:space="0" w:color="auto"/>
        <w:left w:val="none" w:sz="0" w:space="0" w:color="auto"/>
        <w:bottom w:val="none" w:sz="0" w:space="0" w:color="auto"/>
        <w:right w:val="none" w:sz="0" w:space="0" w:color="auto"/>
      </w:divBdr>
    </w:div>
    <w:div w:id="460197339">
      <w:bodyDiv w:val="1"/>
      <w:marLeft w:val="0"/>
      <w:marRight w:val="0"/>
      <w:marTop w:val="0"/>
      <w:marBottom w:val="0"/>
      <w:divBdr>
        <w:top w:val="none" w:sz="0" w:space="0" w:color="auto"/>
        <w:left w:val="none" w:sz="0" w:space="0" w:color="auto"/>
        <w:bottom w:val="none" w:sz="0" w:space="0" w:color="auto"/>
        <w:right w:val="none" w:sz="0" w:space="0" w:color="auto"/>
      </w:divBdr>
    </w:div>
    <w:div w:id="465700624">
      <w:bodyDiv w:val="1"/>
      <w:marLeft w:val="0"/>
      <w:marRight w:val="0"/>
      <w:marTop w:val="0"/>
      <w:marBottom w:val="0"/>
      <w:divBdr>
        <w:top w:val="none" w:sz="0" w:space="0" w:color="auto"/>
        <w:left w:val="none" w:sz="0" w:space="0" w:color="auto"/>
        <w:bottom w:val="none" w:sz="0" w:space="0" w:color="auto"/>
        <w:right w:val="none" w:sz="0" w:space="0" w:color="auto"/>
      </w:divBdr>
    </w:div>
    <w:div w:id="534392622">
      <w:bodyDiv w:val="1"/>
      <w:marLeft w:val="0"/>
      <w:marRight w:val="0"/>
      <w:marTop w:val="0"/>
      <w:marBottom w:val="0"/>
      <w:divBdr>
        <w:top w:val="none" w:sz="0" w:space="0" w:color="auto"/>
        <w:left w:val="none" w:sz="0" w:space="0" w:color="auto"/>
        <w:bottom w:val="none" w:sz="0" w:space="0" w:color="auto"/>
        <w:right w:val="none" w:sz="0" w:space="0" w:color="auto"/>
      </w:divBdr>
    </w:div>
    <w:div w:id="633801703">
      <w:bodyDiv w:val="1"/>
      <w:marLeft w:val="0"/>
      <w:marRight w:val="0"/>
      <w:marTop w:val="0"/>
      <w:marBottom w:val="0"/>
      <w:divBdr>
        <w:top w:val="none" w:sz="0" w:space="0" w:color="auto"/>
        <w:left w:val="none" w:sz="0" w:space="0" w:color="auto"/>
        <w:bottom w:val="none" w:sz="0" w:space="0" w:color="auto"/>
        <w:right w:val="none" w:sz="0" w:space="0" w:color="auto"/>
      </w:divBdr>
    </w:div>
    <w:div w:id="709384049">
      <w:bodyDiv w:val="1"/>
      <w:marLeft w:val="0"/>
      <w:marRight w:val="0"/>
      <w:marTop w:val="0"/>
      <w:marBottom w:val="0"/>
      <w:divBdr>
        <w:top w:val="none" w:sz="0" w:space="0" w:color="auto"/>
        <w:left w:val="none" w:sz="0" w:space="0" w:color="auto"/>
        <w:bottom w:val="none" w:sz="0" w:space="0" w:color="auto"/>
        <w:right w:val="none" w:sz="0" w:space="0" w:color="auto"/>
      </w:divBdr>
    </w:div>
    <w:div w:id="913203902">
      <w:bodyDiv w:val="1"/>
      <w:marLeft w:val="0"/>
      <w:marRight w:val="0"/>
      <w:marTop w:val="0"/>
      <w:marBottom w:val="0"/>
      <w:divBdr>
        <w:top w:val="none" w:sz="0" w:space="0" w:color="auto"/>
        <w:left w:val="none" w:sz="0" w:space="0" w:color="auto"/>
        <w:bottom w:val="none" w:sz="0" w:space="0" w:color="auto"/>
        <w:right w:val="none" w:sz="0" w:space="0" w:color="auto"/>
      </w:divBdr>
    </w:div>
    <w:div w:id="1088696585">
      <w:bodyDiv w:val="1"/>
      <w:marLeft w:val="0"/>
      <w:marRight w:val="0"/>
      <w:marTop w:val="0"/>
      <w:marBottom w:val="0"/>
      <w:divBdr>
        <w:top w:val="none" w:sz="0" w:space="0" w:color="auto"/>
        <w:left w:val="none" w:sz="0" w:space="0" w:color="auto"/>
        <w:bottom w:val="none" w:sz="0" w:space="0" w:color="auto"/>
        <w:right w:val="none" w:sz="0" w:space="0" w:color="auto"/>
      </w:divBdr>
    </w:div>
    <w:div w:id="1151679191">
      <w:bodyDiv w:val="1"/>
      <w:marLeft w:val="0"/>
      <w:marRight w:val="0"/>
      <w:marTop w:val="0"/>
      <w:marBottom w:val="0"/>
      <w:divBdr>
        <w:top w:val="none" w:sz="0" w:space="0" w:color="auto"/>
        <w:left w:val="none" w:sz="0" w:space="0" w:color="auto"/>
        <w:bottom w:val="none" w:sz="0" w:space="0" w:color="auto"/>
        <w:right w:val="none" w:sz="0" w:space="0" w:color="auto"/>
      </w:divBdr>
    </w:div>
    <w:div w:id="1352028261">
      <w:bodyDiv w:val="1"/>
      <w:marLeft w:val="0"/>
      <w:marRight w:val="0"/>
      <w:marTop w:val="0"/>
      <w:marBottom w:val="0"/>
      <w:divBdr>
        <w:top w:val="none" w:sz="0" w:space="0" w:color="auto"/>
        <w:left w:val="none" w:sz="0" w:space="0" w:color="auto"/>
        <w:bottom w:val="none" w:sz="0" w:space="0" w:color="auto"/>
        <w:right w:val="none" w:sz="0" w:space="0" w:color="auto"/>
      </w:divBdr>
    </w:div>
    <w:div w:id="1781486449">
      <w:bodyDiv w:val="1"/>
      <w:marLeft w:val="0"/>
      <w:marRight w:val="0"/>
      <w:marTop w:val="0"/>
      <w:marBottom w:val="0"/>
      <w:divBdr>
        <w:top w:val="none" w:sz="0" w:space="0" w:color="auto"/>
        <w:left w:val="none" w:sz="0" w:space="0" w:color="auto"/>
        <w:bottom w:val="none" w:sz="0" w:space="0" w:color="auto"/>
        <w:right w:val="none" w:sz="0" w:space="0" w:color="auto"/>
      </w:divBdr>
    </w:div>
    <w:div w:id="1792898270">
      <w:bodyDiv w:val="1"/>
      <w:marLeft w:val="0"/>
      <w:marRight w:val="0"/>
      <w:marTop w:val="0"/>
      <w:marBottom w:val="0"/>
      <w:divBdr>
        <w:top w:val="none" w:sz="0" w:space="0" w:color="auto"/>
        <w:left w:val="none" w:sz="0" w:space="0" w:color="auto"/>
        <w:bottom w:val="none" w:sz="0" w:space="0" w:color="auto"/>
        <w:right w:val="none" w:sz="0" w:space="0" w:color="auto"/>
      </w:divBdr>
    </w:div>
    <w:div w:id="1800491487">
      <w:bodyDiv w:val="1"/>
      <w:marLeft w:val="0"/>
      <w:marRight w:val="0"/>
      <w:marTop w:val="0"/>
      <w:marBottom w:val="0"/>
      <w:divBdr>
        <w:top w:val="none" w:sz="0" w:space="0" w:color="auto"/>
        <w:left w:val="none" w:sz="0" w:space="0" w:color="auto"/>
        <w:bottom w:val="none" w:sz="0" w:space="0" w:color="auto"/>
        <w:right w:val="none" w:sz="0" w:space="0" w:color="auto"/>
      </w:divBdr>
    </w:div>
    <w:div w:id="1802965576">
      <w:bodyDiv w:val="1"/>
      <w:marLeft w:val="0"/>
      <w:marRight w:val="0"/>
      <w:marTop w:val="0"/>
      <w:marBottom w:val="0"/>
      <w:divBdr>
        <w:top w:val="none" w:sz="0" w:space="0" w:color="auto"/>
        <w:left w:val="none" w:sz="0" w:space="0" w:color="auto"/>
        <w:bottom w:val="none" w:sz="0" w:space="0" w:color="auto"/>
        <w:right w:val="none" w:sz="0" w:space="0" w:color="auto"/>
      </w:divBdr>
    </w:div>
    <w:div w:id="1915973969">
      <w:bodyDiv w:val="1"/>
      <w:marLeft w:val="0"/>
      <w:marRight w:val="0"/>
      <w:marTop w:val="0"/>
      <w:marBottom w:val="0"/>
      <w:divBdr>
        <w:top w:val="none" w:sz="0" w:space="0" w:color="auto"/>
        <w:left w:val="none" w:sz="0" w:space="0" w:color="auto"/>
        <w:bottom w:val="none" w:sz="0" w:space="0" w:color="auto"/>
        <w:right w:val="none" w:sz="0" w:space="0" w:color="auto"/>
      </w:divBdr>
    </w:div>
    <w:div w:id="192440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B808D-F02B-443C-84F5-4931CAD7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11</Pages>
  <Words>3264</Words>
  <Characters>19587</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Załącznik nr 10 do SIWS</vt:lpstr>
    </vt:vector>
  </TitlesOfParts>
  <Company>Ministerstwo Edukacji i Nauki</Company>
  <LinksUpToDate>false</LinksUpToDate>
  <CharactersWithSpaces>22806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 do SIWS</dc:title>
  <dc:creator>MEiN</dc:creator>
  <cp:lastModifiedBy>Gimnazjum</cp:lastModifiedBy>
  <cp:revision>12</cp:revision>
  <cp:lastPrinted>2015-02-09T09:52:00Z</cp:lastPrinted>
  <dcterms:created xsi:type="dcterms:W3CDTF">2015-02-09T08:18:00Z</dcterms:created>
  <dcterms:modified xsi:type="dcterms:W3CDTF">2015-02-24T15:22:00Z</dcterms:modified>
</cp:coreProperties>
</file>