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IZZPPP.271.4.2015</w:t>
      </w:r>
      <w:r w:rsidRPr="00D06045">
        <w:rPr>
          <w:rFonts w:ascii="Calibri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pStyle w:val="Nagwek4"/>
        <w:spacing w:line="240" w:lineRule="auto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SPECYFIKACJA  ISTOTNYCH  WARUNKÓW  ZAMÓWIENIA </w:t>
      </w:r>
    </w:p>
    <w:p w:rsidR="00FD79B3" w:rsidRPr="00D06045" w:rsidRDefault="00FD79B3" w:rsidP="00FD79B3">
      <w:pPr>
        <w:pStyle w:val="Nagwek4"/>
        <w:spacing w:line="240" w:lineRule="auto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Nagwek4"/>
        <w:spacing w:line="240" w:lineRule="auto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PRZETARG NIEOGRANICZONY  NA USŁUGI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 xml:space="preserve">o wartości  poniżej kwot określonych </w:t>
      </w:r>
    </w:p>
    <w:p w:rsidR="00FD79B3" w:rsidRPr="00D06045" w:rsidRDefault="00FD79B3" w:rsidP="00FD79B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na podstawie art. 11 ust. 8 ustawy z dnia 29 stycznia 2004 r. – Prawo zamówień</w:t>
      </w:r>
    </w:p>
    <w:p w:rsidR="00FD79B3" w:rsidRPr="00D06045" w:rsidRDefault="00FD79B3" w:rsidP="00FD79B3">
      <w:pPr>
        <w:jc w:val="center"/>
        <w:rPr>
          <w:rFonts w:ascii="Calibri" w:hAnsi="Calibri"/>
          <w:color w:val="0070C0"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 xml:space="preserve">publicznych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E12733">
        <w:rPr>
          <w:rFonts w:ascii="Calibri" w:hAnsi="Calibri"/>
          <w:b/>
          <w:sz w:val="22"/>
          <w:szCs w:val="22"/>
        </w:rPr>
        <w:t xml:space="preserve">( </w:t>
      </w:r>
      <w:proofErr w:type="spellStart"/>
      <w:r w:rsidRPr="00E12733">
        <w:rPr>
          <w:rFonts w:ascii="Calibri" w:hAnsi="Calibri"/>
          <w:b/>
          <w:sz w:val="22"/>
          <w:szCs w:val="22"/>
        </w:rPr>
        <w:t>t.j</w:t>
      </w:r>
      <w:proofErr w:type="spellEnd"/>
      <w:r w:rsidRPr="00E12733">
        <w:rPr>
          <w:rFonts w:ascii="Calibri" w:hAnsi="Calibri"/>
          <w:b/>
          <w:sz w:val="22"/>
          <w:szCs w:val="22"/>
        </w:rPr>
        <w:t>.</w:t>
      </w:r>
      <w:r w:rsidR="007D5D7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E12733">
        <w:rPr>
          <w:rFonts w:ascii="Calibri" w:hAnsi="Calibri"/>
          <w:b/>
          <w:sz w:val="22"/>
          <w:szCs w:val="22"/>
        </w:rPr>
        <w:t>Dz.U</w:t>
      </w:r>
      <w:proofErr w:type="spellEnd"/>
      <w:r w:rsidRPr="00E12733">
        <w:rPr>
          <w:rFonts w:ascii="Calibri" w:hAnsi="Calibri"/>
          <w:b/>
          <w:sz w:val="22"/>
          <w:szCs w:val="22"/>
        </w:rPr>
        <w:t xml:space="preserve">. z 2013 r.  poz. 907  z </w:t>
      </w:r>
      <w:proofErr w:type="spellStart"/>
      <w:r w:rsidRPr="00E12733">
        <w:rPr>
          <w:rFonts w:ascii="Calibri" w:hAnsi="Calibri"/>
          <w:b/>
          <w:sz w:val="22"/>
          <w:szCs w:val="22"/>
        </w:rPr>
        <w:t>późn</w:t>
      </w:r>
      <w:proofErr w:type="spellEnd"/>
      <w:r w:rsidRPr="00E12733">
        <w:rPr>
          <w:rFonts w:ascii="Calibri" w:hAnsi="Calibri"/>
          <w:b/>
          <w:sz w:val="22"/>
          <w:szCs w:val="22"/>
        </w:rPr>
        <w:t>. zm.)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Z A M A W I A J Ą C Y</w:t>
      </w:r>
    </w:p>
    <w:p w:rsidR="00FD79B3" w:rsidRPr="00D06045" w:rsidRDefault="00FD79B3" w:rsidP="00FD79B3">
      <w:pPr>
        <w:jc w:val="center"/>
        <w:rPr>
          <w:rFonts w:ascii="Calibri" w:hAnsi="Calibri"/>
          <w:sz w:val="22"/>
          <w:szCs w:val="22"/>
        </w:rPr>
      </w:pPr>
    </w:p>
    <w:p w:rsidR="00FD79B3" w:rsidRPr="00D51D1C" w:rsidRDefault="00FD79B3" w:rsidP="00FD79B3">
      <w:pPr>
        <w:jc w:val="center"/>
        <w:rPr>
          <w:rFonts w:ascii="Calibri" w:hAnsi="Calibri"/>
          <w:b/>
        </w:rPr>
      </w:pPr>
      <w:r w:rsidRPr="00D51D1C">
        <w:rPr>
          <w:rFonts w:ascii="Calibri" w:hAnsi="Calibri"/>
          <w:b/>
        </w:rPr>
        <w:t xml:space="preserve">GMINA  </w:t>
      </w:r>
      <w:r>
        <w:rPr>
          <w:rFonts w:ascii="Calibri" w:hAnsi="Calibri"/>
          <w:b/>
        </w:rPr>
        <w:t>MŁODZIESZYN</w:t>
      </w:r>
    </w:p>
    <w:p w:rsidR="00FD79B3" w:rsidRPr="00D51D1C" w:rsidRDefault="00FD79B3" w:rsidP="00FD79B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96-512  MŁODZIESZYN</w:t>
      </w:r>
    </w:p>
    <w:p w:rsidR="00FD79B3" w:rsidRPr="003318E2" w:rsidRDefault="00FD79B3" w:rsidP="00FD79B3">
      <w:pPr>
        <w:jc w:val="center"/>
        <w:rPr>
          <w:rFonts w:ascii="Calibri" w:hAnsi="Calibri"/>
          <w:b/>
          <w:szCs w:val="22"/>
        </w:rPr>
      </w:pPr>
      <w:r w:rsidRPr="003318E2">
        <w:rPr>
          <w:rFonts w:ascii="Calibri" w:hAnsi="Calibri"/>
          <w:b/>
          <w:szCs w:val="22"/>
        </w:rPr>
        <w:t>UL. WYSZOGRODZKA 25</w:t>
      </w:r>
    </w:p>
    <w:p w:rsidR="00FD79B3" w:rsidRPr="00D06045" w:rsidRDefault="00FD79B3" w:rsidP="00FD79B3">
      <w:pPr>
        <w:jc w:val="center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Nazwa   zamówienia  :</w:t>
      </w:r>
    </w:p>
    <w:p w:rsidR="00FD79B3" w:rsidRPr="00D51D1C" w:rsidRDefault="00FD79B3" w:rsidP="00FD79B3">
      <w:pPr>
        <w:jc w:val="center"/>
        <w:rPr>
          <w:rFonts w:ascii="Calibri" w:hAnsi="Calibri"/>
          <w:b/>
          <w:sz w:val="28"/>
          <w:szCs w:val="28"/>
        </w:rPr>
      </w:pPr>
      <w:r w:rsidRPr="00D51D1C">
        <w:rPr>
          <w:rFonts w:ascii="Calibri" w:hAnsi="Calibri"/>
          <w:b/>
          <w:sz w:val="28"/>
          <w:szCs w:val="28"/>
        </w:rPr>
        <w:t xml:space="preserve">Odbieranie i zagospodarowanie odpadów komunalnych z nieruchomości, na których zamieszkują mieszkańcy Gminy </w:t>
      </w:r>
      <w:r>
        <w:rPr>
          <w:rFonts w:ascii="Calibri" w:hAnsi="Calibri"/>
          <w:b/>
          <w:sz w:val="28"/>
          <w:szCs w:val="28"/>
        </w:rPr>
        <w:t>Młodzieszyn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mallCaps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</w:t>
      </w:r>
      <w:r w:rsidRPr="00D06045">
        <w:rPr>
          <w:rFonts w:ascii="Calibri" w:hAnsi="Calibri"/>
          <w:b/>
          <w:sz w:val="22"/>
          <w:szCs w:val="22"/>
        </w:rPr>
        <w:t>Zatwierdzam  :</w:t>
      </w: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Nagwek2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 xml:space="preserve">Młodzieszyn,     maj   </w:t>
      </w:r>
      <w:r w:rsidRPr="00D06045">
        <w:rPr>
          <w:rFonts w:ascii="Calibri" w:hAnsi="Calibri"/>
          <w:b w:val="0"/>
          <w:i w:val="0"/>
          <w:sz w:val="22"/>
          <w:szCs w:val="22"/>
        </w:rPr>
        <w:t>201</w:t>
      </w:r>
      <w:r>
        <w:rPr>
          <w:rFonts w:ascii="Calibri" w:hAnsi="Calibri"/>
          <w:b w:val="0"/>
          <w:i w:val="0"/>
          <w:sz w:val="22"/>
          <w:szCs w:val="22"/>
        </w:rPr>
        <w:t>5</w:t>
      </w:r>
      <w:r w:rsidRPr="00D06045">
        <w:rPr>
          <w:rFonts w:ascii="Calibri" w:hAnsi="Calibri"/>
          <w:b w:val="0"/>
          <w:i w:val="0"/>
          <w:sz w:val="22"/>
          <w:szCs w:val="22"/>
        </w:rPr>
        <w:t xml:space="preserve"> r.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Default="00FD79B3" w:rsidP="00FD79B3">
      <w:pPr>
        <w:rPr>
          <w:rFonts w:ascii="Calibri" w:hAnsi="Calibri"/>
          <w:sz w:val="22"/>
          <w:szCs w:val="22"/>
        </w:rPr>
      </w:pPr>
    </w:p>
    <w:p w:rsidR="00FD79B3" w:rsidRDefault="00FD79B3" w:rsidP="00FD79B3">
      <w:pPr>
        <w:rPr>
          <w:rFonts w:ascii="Calibri" w:hAnsi="Calibri"/>
          <w:sz w:val="22"/>
          <w:szCs w:val="22"/>
        </w:rPr>
      </w:pPr>
    </w:p>
    <w:p w:rsidR="00FD79B3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Nagwek1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lastRenderedPageBreak/>
        <w:t>Rozdział I</w:t>
      </w:r>
    </w:p>
    <w:p w:rsidR="00FD79B3" w:rsidRPr="00D06045" w:rsidRDefault="00FD79B3" w:rsidP="00FD79B3">
      <w:pPr>
        <w:pStyle w:val="Nagwek1"/>
        <w:rPr>
          <w:rStyle w:val="FontStyle55"/>
          <w:rFonts w:ascii="Calibri" w:hAnsi="Calibri"/>
        </w:rPr>
      </w:pPr>
      <w:r w:rsidRPr="00D06045">
        <w:rPr>
          <w:rStyle w:val="FontStyle55"/>
          <w:rFonts w:ascii="Calibri" w:hAnsi="Calibri"/>
        </w:rPr>
        <w:t>INFORMACJE O ZAMAWIAJĄCYM</w:t>
      </w:r>
    </w:p>
    <w:p w:rsidR="00FD79B3" w:rsidRPr="00D06045" w:rsidRDefault="00FD79B3" w:rsidP="00FD79B3">
      <w:pPr>
        <w:pStyle w:val="Style16"/>
        <w:spacing w:after="0" w:line="240" w:lineRule="auto"/>
        <w:ind w:left="1186" w:firstLine="0"/>
        <w:rPr>
          <w:rFonts w:ascii="Calibri" w:hAnsi="Calibri"/>
          <w:lang w:val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5"/>
        <w:gridCol w:w="5065"/>
      </w:tblGrid>
      <w:tr w:rsidR="00FD79B3" w:rsidRPr="00D06045" w:rsidTr="00522FB3">
        <w:trPr>
          <w:cantSplit/>
          <w:trHeight w:val="454"/>
          <w:jc w:val="center"/>
        </w:trPr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jc w:val="both"/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Nazwa Zamawiającego </w:t>
            </w:r>
          </w:p>
        </w:tc>
        <w:tc>
          <w:tcPr>
            <w:tcW w:w="5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Gmina  </w:t>
            </w:r>
            <w:r>
              <w:rPr>
                <w:rStyle w:val="WW-Wyrnieniedelikatne"/>
                <w:rFonts w:ascii="Calibri" w:hAnsi="Calibri"/>
                <w:sz w:val="22"/>
                <w:szCs w:val="22"/>
              </w:rPr>
              <w:t>Młodzieszyn</w:t>
            </w:r>
          </w:p>
        </w:tc>
      </w:tr>
      <w:tr w:rsidR="00FD79B3" w:rsidRPr="00D06045" w:rsidTr="00522FB3">
        <w:trPr>
          <w:cantSplit/>
          <w:trHeight w:val="454"/>
          <w:jc w:val="center"/>
        </w:trPr>
        <w:tc>
          <w:tcPr>
            <w:tcW w:w="32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Adres ;   województwo,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 powiat, 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gmina,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 kod pocztowy, miejscowość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ulica, nr domu, </w:t>
            </w:r>
          </w:p>
        </w:tc>
        <w:tc>
          <w:tcPr>
            <w:tcW w:w="5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województwo mazowieckie,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powiat sochaczewski,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>
              <w:rPr>
                <w:rStyle w:val="WW-Wyrnieniedelikatne"/>
                <w:rFonts w:ascii="Calibri" w:hAnsi="Calibri"/>
                <w:sz w:val="22"/>
                <w:szCs w:val="22"/>
              </w:rPr>
              <w:t>96</w:t>
            </w: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-</w:t>
            </w:r>
            <w:r>
              <w:rPr>
                <w:rStyle w:val="WW-Wyrnieniedelikatne"/>
                <w:rFonts w:ascii="Calibri" w:hAnsi="Calibri"/>
                <w:sz w:val="22"/>
                <w:szCs w:val="22"/>
              </w:rPr>
              <w:t>512</w:t>
            </w: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Style w:val="WW-Wyrnieniedelikatne"/>
                <w:rFonts w:ascii="Calibri" w:hAnsi="Calibri"/>
                <w:sz w:val="22"/>
                <w:szCs w:val="22"/>
              </w:rPr>
              <w:t>Młodzieszyn</w:t>
            </w: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 xml:space="preserve">  </w:t>
            </w:r>
          </w:p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>
              <w:rPr>
                <w:rStyle w:val="WW-Wyrnieniedelikatne"/>
                <w:rFonts w:ascii="Calibri" w:hAnsi="Calibri"/>
                <w:sz w:val="22"/>
                <w:szCs w:val="22"/>
              </w:rPr>
              <w:t>Ul. Wyszogrodzka 25</w:t>
            </w:r>
          </w:p>
        </w:tc>
      </w:tr>
      <w:tr w:rsidR="00FD79B3" w:rsidRPr="00D06045" w:rsidTr="00522FB3">
        <w:trPr>
          <w:cantSplit/>
          <w:trHeight w:val="454"/>
          <w:jc w:val="center"/>
        </w:trPr>
        <w:tc>
          <w:tcPr>
            <w:tcW w:w="32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jc w:val="both"/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Numer telefonu</w:t>
            </w:r>
          </w:p>
        </w:tc>
        <w:tc>
          <w:tcPr>
            <w:tcW w:w="5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pStyle w:val="Stopka"/>
              <w:tabs>
                <w:tab w:val="left" w:pos="9356"/>
              </w:tabs>
              <w:rPr>
                <w:rStyle w:val="WW-Wyrnieniedelikatne"/>
                <w:rFonts w:ascii="Calibri" w:hAnsi="Calibri"/>
                <w:szCs w:val="22"/>
              </w:rPr>
            </w:pPr>
            <w:r>
              <w:rPr>
                <w:rStyle w:val="WW-Wyrnieniedelikatne"/>
                <w:rFonts w:ascii="Calibri" w:hAnsi="Calibri"/>
                <w:sz w:val="22"/>
                <w:szCs w:val="22"/>
              </w:rPr>
              <w:t>46 864 17 50</w:t>
            </w:r>
          </w:p>
        </w:tc>
      </w:tr>
      <w:tr w:rsidR="00FD79B3" w:rsidRPr="00D06045" w:rsidTr="00522FB3">
        <w:trPr>
          <w:cantSplit/>
          <w:trHeight w:val="454"/>
          <w:jc w:val="center"/>
        </w:trPr>
        <w:tc>
          <w:tcPr>
            <w:tcW w:w="32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jc w:val="both"/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Numer faksu</w:t>
            </w:r>
          </w:p>
        </w:tc>
        <w:tc>
          <w:tcPr>
            <w:tcW w:w="5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rPr>
                <w:rStyle w:val="WW-Wyrnieniedelikatne"/>
                <w:rFonts w:ascii="Calibri" w:hAnsi="Calibri"/>
              </w:rPr>
            </w:pPr>
            <w:r>
              <w:rPr>
                <w:rStyle w:val="WW-Wyrnieniedelikatne"/>
                <w:rFonts w:ascii="Calibri" w:hAnsi="Calibri"/>
                <w:sz w:val="22"/>
                <w:szCs w:val="22"/>
              </w:rPr>
              <w:t>46 864 17 65</w:t>
            </w:r>
          </w:p>
        </w:tc>
      </w:tr>
      <w:tr w:rsidR="00FD79B3" w:rsidRPr="00D06045" w:rsidTr="00522FB3">
        <w:trPr>
          <w:cantSplit/>
          <w:trHeight w:val="454"/>
          <w:jc w:val="center"/>
        </w:trPr>
        <w:tc>
          <w:tcPr>
            <w:tcW w:w="32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tabs>
                <w:tab w:val="left" w:pos="9356"/>
              </w:tabs>
              <w:jc w:val="both"/>
              <w:rPr>
                <w:rStyle w:val="WW-Wyrnieniedelikatne"/>
                <w:rFonts w:ascii="Calibri" w:hAnsi="Calibri"/>
              </w:rPr>
            </w:pPr>
            <w:r w:rsidRPr="00D06045">
              <w:rPr>
                <w:rStyle w:val="WW-Wyrnieniedelikatne"/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5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9B3" w:rsidRPr="00D06045" w:rsidRDefault="00FD79B3" w:rsidP="00522FB3">
            <w:pPr>
              <w:pStyle w:val="Stopka"/>
              <w:tabs>
                <w:tab w:val="left" w:pos="9356"/>
              </w:tabs>
              <w:rPr>
                <w:rStyle w:val="WW-Wyrnieniedelikatne"/>
                <w:rFonts w:ascii="Calibri" w:hAnsi="Calibri"/>
                <w:szCs w:val="22"/>
              </w:rPr>
            </w:pPr>
            <w:r w:rsidRPr="00D06045">
              <w:rPr>
                <w:rStyle w:val="WW-Wyrnieniedelikatne"/>
                <w:rFonts w:ascii="Calibri" w:hAnsi="Calibri"/>
                <w:i w:val="0"/>
                <w:iCs w:val="0"/>
                <w:sz w:val="22"/>
                <w:szCs w:val="22"/>
              </w:rPr>
              <w:t xml:space="preserve"> </w:t>
            </w:r>
            <w:r w:rsidRPr="003318E2">
              <w:rPr>
                <w:rStyle w:val="WW-Wyrnieniedelikatne"/>
                <w:rFonts w:ascii="Calibri" w:hAnsi="Calibri"/>
                <w:i w:val="0"/>
                <w:iCs w:val="0"/>
                <w:sz w:val="22"/>
                <w:szCs w:val="22"/>
              </w:rPr>
              <w:t>sekretariat@mlodzieszyn.pl</w:t>
            </w:r>
          </w:p>
        </w:tc>
      </w:tr>
    </w:tbl>
    <w:p w:rsidR="00FD79B3" w:rsidRPr="00D06045" w:rsidRDefault="00FD79B3" w:rsidP="00FD79B3">
      <w:pPr>
        <w:pStyle w:val="Style14"/>
        <w:spacing w:after="0" w:line="240" w:lineRule="auto"/>
        <w:ind w:left="1253"/>
        <w:jc w:val="both"/>
        <w:rPr>
          <w:rFonts w:ascii="Calibri" w:hAnsi="Calibri"/>
          <w:lang w:val="pl-PL"/>
        </w:rPr>
      </w:pPr>
    </w:p>
    <w:p w:rsidR="00FD79B3" w:rsidRPr="00D06045" w:rsidRDefault="00FD79B3" w:rsidP="00FD79B3">
      <w:pPr>
        <w:pStyle w:val="Nagwek1"/>
        <w:rPr>
          <w:rStyle w:val="FontStyle55"/>
          <w:rFonts w:ascii="Calibri" w:hAnsi="Calibri"/>
        </w:rPr>
      </w:pPr>
      <w:r w:rsidRPr="00D06045">
        <w:rPr>
          <w:rStyle w:val="FontStyle55"/>
          <w:rFonts w:ascii="Calibri" w:hAnsi="Calibri"/>
        </w:rPr>
        <w:t>Rozdział II</w:t>
      </w:r>
    </w:p>
    <w:p w:rsidR="00FD79B3" w:rsidRPr="00D06045" w:rsidRDefault="00FD79B3" w:rsidP="00FD79B3">
      <w:pPr>
        <w:pStyle w:val="Nagwek1"/>
        <w:rPr>
          <w:rStyle w:val="FontStyle55"/>
          <w:rFonts w:ascii="Calibri" w:hAnsi="Calibri"/>
        </w:rPr>
      </w:pPr>
      <w:r w:rsidRPr="00D06045">
        <w:rPr>
          <w:rStyle w:val="FontStyle55"/>
          <w:rFonts w:ascii="Calibri" w:hAnsi="Calibri"/>
        </w:rPr>
        <w:t>TRYB UDZIELENIA ZAMÓWIENIA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  <w:lang w:eastAsia="ar-SA"/>
        </w:rPr>
      </w:pPr>
    </w:p>
    <w:p w:rsidR="00FD79B3" w:rsidRPr="00D06045" w:rsidRDefault="00FD79B3" w:rsidP="00FD79B3">
      <w:pPr>
        <w:pStyle w:val="Style14"/>
        <w:spacing w:after="0" w:line="240" w:lineRule="auto"/>
        <w:jc w:val="both"/>
        <w:rPr>
          <w:rFonts w:ascii="Calibri" w:hAnsi="Calibri"/>
          <w:lang w:val="pl-PL"/>
        </w:rPr>
      </w:pPr>
      <w:r w:rsidRPr="00D06045">
        <w:rPr>
          <w:rFonts w:ascii="Calibri" w:hAnsi="Calibri"/>
          <w:lang w:val="pl-PL"/>
        </w:rPr>
        <w:t xml:space="preserve">Postępowanie o udzielenie zamówienia publicznego prowadzone jest w trybie przetargu nieograniczonego o wartości zamówienia nie przekraczającego kwot ustalonych na podstawie  art.11 ust.8 ustawy Prawo zamówień publicznych </w:t>
      </w:r>
    </w:p>
    <w:p w:rsidR="00FD79B3" w:rsidRPr="00D06045" w:rsidRDefault="00FD79B3" w:rsidP="00FD79B3">
      <w:pPr>
        <w:pStyle w:val="Style14"/>
        <w:spacing w:after="0" w:line="240" w:lineRule="auto"/>
        <w:jc w:val="both"/>
        <w:rPr>
          <w:rFonts w:ascii="Calibri" w:hAnsi="Calibri"/>
          <w:lang w:val="pl-PL"/>
        </w:rPr>
      </w:pPr>
      <w:r w:rsidRPr="00D06045">
        <w:rPr>
          <w:rFonts w:ascii="Calibri" w:hAnsi="Calibri"/>
          <w:lang w:val="pl-PL"/>
        </w:rPr>
        <w:t>Podstawa prawna udzielenia zamówienia publicznego : z art. 10 ust.1 oraz  art. 39-46   ustawy z  dnia 29 stycznia 2004 r.   Prawo zamówień publiczn</w:t>
      </w:r>
      <w:r>
        <w:rPr>
          <w:rFonts w:ascii="Calibri" w:hAnsi="Calibri"/>
          <w:lang w:val="pl-PL"/>
        </w:rPr>
        <w:t xml:space="preserve">ych    </w:t>
      </w:r>
      <w:r>
        <w:rPr>
          <w:rFonts w:ascii="Calibri" w:hAnsi="Calibri"/>
          <w:szCs w:val="26"/>
          <w:lang w:val="pl-PL"/>
        </w:rPr>
        <w:t xml:space="preserve">( </w:t>
      </w:r>
      <w:proofErr w:type="spellStart"/>
      <w:r>
        <w:rPr>
          <w:rFonts w:ascii="Calibri" w:hAnsi="Calibri"/>
          <w:szCs w:val="26"/>
          <w:lang w:val="pl-PL"/>
        </w:rPr>
        <w:t>t.j.Dz.U</w:t>
      </w:r>
      <w:proofErr w:type="spellEnd"/>
      <w:r>
        <w:rPr>
          <w:rFonts w:ascii="Calibri" w:hAnsi="Calibri"/>
          <w:szCs w:val="26"/>
          <w:lang w:val="pl-PL"/>
        </w:rPr>
        <w:t xml:space="preserve">. z 2013 r.  poz. 907  z </w:t>
      </w:r>
      <w:proofErr w:type="spellStart"/>
      <w:r>
        <w:rPr>
          <w:rFonts w:ascii="Calibri" w:hAnsi="Calibri"/>
          <w:szCs w:val="26"/>
          <w:lang w:val="pl-PL"/>
        </w:rPr>
        <w:t>późn</w:t>
      </w:r>
      <w:proofErr w:type="spellEnd"/>
      <w:r>
        <w:rPr>
          <w:rFonts w:ascii="Calibri" w:hAnsi="Calibri"/>
          <w:szCs w:val="26"/>
          <w:lang w:val="pl-PL"/>
        </w:rPr>
        <w:t>. zm.)</w:t>
      </w:r>
    </w:p>
    <w:p w:rsidR="00FD79B3" w:rsidRPr="00D06045" w:rsidRDefault="00FD79B3" w:rsidP="00FD79B3">
      <w:pPr>
        <w:pStyle w:val="Style14"/>
        <w:spacing w:after="0" w:line="240" w:lineRule="auto"/>
        <w:jc w:val="both"/>
        <w:rPr>
          <w:rFonts w:ascii="Calibri" w:hAnsi="Calibri"/>
          <w:lang w:val="pl-PL"/>
        </w:rPr>
      </w:pPr>
      <w:r w:rsidRPr="00D06045">
        <w:rPr>
          <w:rFonts w:ascii="Calibri" w:hAnsi="Calibri"/>
          <w:lang w:val="pl-PL"/>
        </w:rPr>
        <w:t>Podstawa prawna  opracowania specyfikacji istotnych warunków   zamówienia :</w:t>
      </w:r>
    </w:p>
    <w:p w:rsidR="00FD79B3" w:rsidRPr="00D06045" w:rsidRDefault="00FD79B3" w:rsidP="00FD79B3">
      <w:pPr>
        <w:pStyle w:val="Style14"/>
        <w:spacing w:after="0" w:line="240" w:lineRule="auto"/>
        <w:jc w:val="both"/>
        <w:rPr>
          <w:rFonts w:ascii="Calibri" w:hAnsi="Calibri"/>
          <w:lang w:val="pl-PL"/>
        </w:rPr>
      </w:pPr>
      <w:r w:rsidRPr="00D06045">
        <w:rPr>
          <w:rFonts w:ascii="Calibri" w:hAnsi="Calibri"/>
          <w:lang w:val="pl-PL"/>
        </w:rPr>
        <w:t>Ustawa z dnia  29 stycznia  2004r.  Prawo zamówieni publicznych ,</w:t>
      </w:r>
    </w:p>
    <w:p w:rsidR="00FD79B3" w:rsidRPr="00D06045" w:rsidRDefault="00FD79B3" w:rsidP="00FD79B3">
      <w:pPr>
        <w:pStyle w:val="Style14"/>
        <w:spacing w:after="0" w:line="240" w:lineRule="auto"/>
        <w:jc w:val="both"/>
        <w:rPr>
          <w:rFonts w:ascii="Calibri" w:hAnsi="Calibri"/>
          <w:lang w:val="pl-PL"/>
        </w:rPr>
      </w:pPr>
      <w:r w:rsidRPr="00D06045">
        <w:rPr>
          <w:rFonts w:ascii="Calibri" w:hAnsi="Calibri"/>
          <w:lang w:val="pl-PL"/>
        </w:rPr>
        <w:t>Rozporządzenia  Prezesa Rady  Ministrów z dnia 19 lutego 2013r.  w sprawie rodzajów dokumentów , jakich  może żądać  zamawiający  od wykonawcy oraz form, w jakich  te dokumenty mogą  być składane  (</w:t>
      </w:r>
      <w:proofErr w:type="spellStart"/>
      <w:r w:rsidRPr="00D06045">
        <w:rPr>
          <w:rFonts w:ascii="Calibri" w:hAnsi="Calibri"/>
          <w:lang w:val="pl-PL"/>
        </w:rPr>
        <w:t>Dz.U</w:t>
      </w:r>
      <w:proofErr w:type="spellEnd"/>
      <w:r w:rsidRPr="00D06045">
        <w:rPr>
          <w:rFonts w:ascii="Calibri" w:hAnsi="Calibri"/>
          <w:lang w:val="pl-PL"/>
        </w:rPr>
        <w:t xml:space="preserve">. z 2013r. poz.231)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III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MIEJSCE I TERMIN  WYKONANIA ZAMÓWIENIA </w:t>
      </w:r>
    </w:p>
    <w:p w:rsidR="00FD79B3" w:rsidRPr="00D06045" w:rsidRDefault="00FD79B3" w:rsidP="00FD79B3">
      <w:pPr>
        <w:jc w:val="both"/>
        <w:rPr>
          <w:rFonts w:ascii="Calibri" w:hAnsi="Calibri"/>
          <w:b/>
          <w:smallCaps/>
          <w:sz w:val="22"/>
          <w:szCs w:val="22"/>
        </w:rPr>
      </w:pPr>
    </w:p>
    <w:p w:rsidR="00FD79B3" w:rsidRPr="00D06045" w:rsidRDefault="00FD79B3" w:rsidP="00FD79B3">
      <w:pPr>
        <w:pStyle w:val="Negwciecieobszarutekstu"/>
        <w:tabs>
          <w:tab w:val="clear" w:pos="567"/>
          <w:tab w:val="left" w:pos="0"/>
          <w:tab w:val="left" w:pos="510"/>
          <w:tab w:val="left" w:pos="1080"/>
        </w:tabs>
        <w:ind w:left="0" w:firstLine="0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1. </w:t>
      </w:r>
      <w:r w:rsidRPr="00D06045">
        <w:rPr>
          <w:rFonts w:ascii="Calibri" w:hAnsi="Calibri"/>
          <w:b/>
          <w:sz w:val="22"/>
          <w:szCs w:val="22"/>
        </w:rPr>
        <w:t>Termin wyk</w:t>
      </w:r>
      <w:r>
        <w:rPr>
          <w:rFonts w:ascii="Calibri" w:hAnsi="Calibri"/>
          <w:b/>
          <w:sz w:val="22"/>
          <w:szCs w:val="22"/>
        </w:rPr>
        <w:t>onania :  od 01.07.2015 r. do 30.0</w:t>
      </w:r>
      <w:r w:rsidR="00317866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>.201</w:t>
      </w:r>
      <w:r w:rsidR="00317866">
        <w:rPr>
          <w:rFonts w:ascii="Calibri" w:hAnsi="Calibri"/>
          <w:b/>
          <w:sz w:val="22"/>
          <w:szCs w:val="22"/>
        </w:rPr>
        <w:t>6</w:t>
      </w:r>
      <w:r w:rsidRPr="00D06045">
        <w:rPr>
          <w:rFonts w:ascii="Calibri" w:hAnsi="Calibri"/>
          <w:b/>
          <w:sz w:val="22"/>
          <w:szCs w:val="22"/>
        </w:rPr>
        <w:t xml:space="preserve"> r.   </w:t>
      </w: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2.  Miejsce wykonania zamówienia   -   teren Gminy </w:t>
      </w:r>
      <w:r>
        <w:rPr>
          <w:rFonts w:ascii="Calibri" w:hAnsi="Calibri"/>
          <w:b/>
          <w:sz w:val="22"/>
          <w:szCs w:val="22"/>
        </w:rPr>
        <w:t>Młodzieszyn</w:t>
      </w:r>
      <w:r w:rsidRPr="00D06045">
        <w:rPr>
          <w:rFonts w:ascii="Calibri" w:hAnsi="Calibri"/>
          <w:b/>
          <w:sz w:val="22"/>
          <w:szCs w:val="22"/>
        </w:rPr>
        <w:t xml:space="preserve">  -   z nieruchomości  zamieszkałych</w:t>
      </w: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</w:t>
      </w:r>
      <w:r w:rsidRPr="00D06045">
        <w:rPr>
          <w:rFonts w:ascii="Calibri" w:hAnsi="Calibri"/>
          <w:b/>
          <w:sz w:val="22"/>
          <w:szCs w:val="22"/>
        </w:rPr>
        <w:tab/>
        <w:t xml:space="preserve"> </w:t>
      </w: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Zamawiający nie dopuszcza składania ofert częściowych. </w:t>
      </w: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Zamawiający nie dopuszcza składania ofert wariantowych.</w:t>
      </w:r>
    </w:p>
    <w:p w:rsidR="00FD79B3" w:rsidRPr="00D06045" w:rsidRDefault="00FD79B3" w:rsidP="00FD79B3">
      <w:pPr>
        <w:tabs>
          <w:tab w:val="left" w:pos="585"/>
        </w:tabs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Zamawiający</w:t>
      </w:r>
      <w:r w:rsidR="001C5EF5">
        <w:rPr>
          <w:rFonts w:ascii="Calibri" w:hAnsi="Calibri"/>
          <w:b/>
          <w:sz w:val="22"/>
          <w:szCs w:val="22"/>
        </w:rPr>
        <w:t xml:space="preserve"> nie</w:t>
      </w:r>
      <w:r w:rsidRPr="00D06045">
        <w:rPr>
          <w:rFonts w:ascii="Calibri" w:hAnsi="Calibri"/>
          <w:b/>
          <w:sz w:val="22"/>
          <w:szCs w:val="22"/>
        </w:rPr>
        <w:t xml:space="preserve"> przewiduje udzielenie zamówienia uzupełniającego w trybie art. 67 ust. 1 pkt 6 us</w:t>
      </w:r>
      <w:r w:rsidR="001C5EF5">
        <w:rPr>
          <w:rFonts w:ascii="Calibri" w:hAnsi="Calibri"/>
          <w:b/>
          <w:sz w:val="22"/>
          <w:szCs w:val="22"/>
        </w:rPr>
        <w:t>tawy Prawo zamówień publicznych.</w:t>
      </w:r>
    </w:p>
    <w:p w:rsidR="00FD79B3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Wszczęcie postępowania nie było poprzedzone prowadzeniem dialogu technicznego.</w:t>
      </w:r>
    </w:p>
    <w:p w:rsidR="00FD79B3" w:rsidRPr="00E818D1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E818D1">
        <w:rPr>
          <w:rFonts w:ascii="Calibri" w:hAnsi="Calibri"/>
          <w:b/>
          <w:sz w:val="22"/>
          <w:szCs w:val="22"/>
        </w:rPr>
        <w:t xml:space="preserve">Zamawiający  przewiduje zmianę warunków umowy  zgodnie z zapisami </w:t>
      </w:r>
      <w:proofErr w:type="spellStart"/>
      <w:r w:rsidRPr="00E818D1">
        <w:rPr>
          <w:rFonts w:ascii="Calibri" w:hAnsi="Calibri"/>
          <w:b/>
          <w:sz w:val="22"/>
          <w:szCs w:val="22"/>
        </w:rPr>
        <w:t>siwz</w:t>
      </w:r>
      <w:proofErr w:type="spellEnd"/>
    </w:p>
    <w:p w:rsidR="00FD79B3" w:rsidRPr="00D06045" w:rsidRDefault="00FD79B3" w:rsidP="00FD79B3">
      <w:pPr>
        <w:pStyle w:val="Tekstpodstawowy2"/>
        <w:tabs>
          <w:tab w:val="left" w:pos="585"/>
        </w:tabs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Tekstpodstawowy2"/>
        <w:tabs>
          <w:tab w:val="left" w:pos="585"/>
        </w:tabs>
        <w:rPr>
          <w:rFonts w:ascii="Calibri" w:hAnsi="Calibri"/>
          <w:b w:val="0"/>
          <w:sz w:val="22"/>
          <w:szCs w:val="22"/>
        </w:rPr>
      </w:pPr>
      <w:r w:rsidRPr="00D06045">
        <w:rPr>
          <w:rFonts w:ascii="Calibri" w:hAnsi="Calibri"/>
          <w:b w:val="0"/>
          <w:sz w:val="22"/>
          <w:szCs w:val="22"/>
        </w:rPr>
        <w:tab/>
        <w:t xml:space="preserve"> </w:t>
      </w: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IV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OPIS PRZEDMIOTU ZAMÓWIENIA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FA5742" w:rsidRDefault="00FD79B3" w:rsidP="00FD79B3">
      <w:pPr>
        <w:jc w:val="both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jc w:val="both"/>
        <w:rPr>
          <w:rFonts w:ascii="Calibri" w:hAnsi="Calibri"/>
          <w:b/>
          <w:bCs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 xml:space="preserve">1. Szczegółowy opis przedmiotu  zamówienia </w:t>
      </w:r>
    </w:p>
    <w:p w:rsidR="00FD79B3" w:rsidRPr="00FA5742" w:rsidRDefault="00FD79B3" w:rsidP="00FD79B3">
      <w:pPr>
        <w:jc w:val="both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ind w:firstLine="708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Przedmiotem</w:t>
      </w:r>
      <w:r w:rsidRPr="00FA5742">
        <w:rPr>
          <w:rFonts w:ascii="Calibri" w:hAnsi="Calibri"/>
          <w:sz w:val="22"/>
          <w:szCs w:val="22"/>
        </w:rPr>
        <w:tab/>
        <w:t xml:space="preserve">zamówienia jest odbieranie i zagospodarowanie (odzysk lub unieszkodliwienie), wskazanych w opisie zamówienia, odpadów komunalnych z nieruchomości zamieszkałych położonych na terenie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>,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 r. o utrzymaniu czystości i porzą</w:t>
      </w:r>
      <w:r w:rsidR="008D445C">
        <w:rPr>
          <w:rFonts w:ascii="Calibri" w:hAnsi="Calibri"/>
          <w:sz w:val="22"/>
          <w:szCs w:val="22"/>
        </w:rPr>
        <w:t>dku w gminach (</w:t>
      </w:r>
      <w:proofErr w:type="spellStart"/>
      <w:r w:rsidR="008D445C">
        <w:rPr>
          <w:rFonts w:ascii="Calibri" w:hAnsi="Calibri"/>
          <w:sz w:val="22"/>
          <w:szCs w:val="22"/>
        </w:rPr>
        <w:t>t.j</w:t>
      </w:r>
      <w:proofErr w:type="spellEnd"/>
      <w:r w:rsidR="008D445C">
        <w:rPr>
          <w:rFonts w:ascii="Calibri" w:hAnsi="Calibri"/>
          <w:sz w:val="22"/>
          <w:szCs w:val="22"/>
        </w:rPr>
        <w:t>. Dz. U. z 201</w:t>
      </w:r>
      <w:r w:rsidRPr="00FA5742">
        <w:rPr>
          <w:rFonts w:ascii="Calibri" w:hAnsi="Calibri"/>
          <w:sz w:val="22"/>
          <w:szCs w:val="22"/>
        </w:rPr>
        <w:t xml:space="preserve">3 r. poz. 1399 z </w:t>
      </w:r>
      <w:proofErr w:type="spellStart"/>
      <w:r w:rsidRPr="00FA5742">
        <w:rPr>
          <w:rFonts w:ascii="Calibri" w:hAnsi="Calibri"/>
          <w:sz w:val="22"/>
          <w:szCs w:val="22"/>
        </w:rPr>
        <w:t>późn</w:t>
      </w:r>
      <w:proofErr w:type="spellEnd"/>
      <w:r w:rsidRPr="00FA5742">
        <w:rPr>
          <w:rFonts w:ascii="Calibri" w:hAnsi="Calibri"/>
          <w:sz w:val="22"/>
          <w:szCs w:val="22"/>
        </w:rPr>
        <w:t>. zm. ), zapisami Wojewódzkiego Planu Gospodarki Odpadami dla Mazowsza, przyjętego uchwałą Sejmiku Województwa Mazowieckiego nr 211/12 z dnia 22.10.2012 roku w sprawie uchwalenia Wojewódzkiego Planu Gospodarki Odpadami dla Mazowsza na lata 2012-2017 z uwzględnieni</w:t>
      </w:r>
      <w:r>
        <w:rPr>
          <w:rFonts w:ascii="Calibri" w:hAnsi="Calibri"/>
          <w:sz w:val="22"/>
          <w:szCs w:val="22"/>
        </w:rPr>
        <w:t>em lat 2018-2023 z załącznikami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 xml:space="preserve">. zm. </w:t>
      </w:r>
      <w:r w:rsidRPr="00FA5742">
        <w:rPr>
          <w:rFonts w:ascii="Calibri" w:hAnsi="Calibri"/>
          <w:sz w:val="22"/>
          <w:szCs w:val="22"/>
        </w:rPr>
        <w:t>oraz uchwałą Sejmiku Woj</w:t>
      </w:r>
      <w:r>
        <w:rPr>
          <w:rFonts w:ascii="Calibri" w:hAnsi="Calibri"/>
          <w:sz w:val="22"/>
          <w:szCs w:val="22"/>
        </w:rPr>
        <w:t>ewództwa Mazowieckiego nr 212</w:t>
      </w:r>
      <w:r w:rsidRPr="00FA5742">
        <w:rPr>
          <w:rFonts w:ascii="Calibri" w:hAnsi="Calibri"/>
          <w:sz w:val="22"/>
          <w:szCs w:val="22"/>
        </w:rPr>
        <w:t xml:space="preserve">/12 z dnia 22.10.2012 roku w sprawie </w:t>
      </w:r>
      <w:r>
        <w:rPr>
          <w:rFonts w:ascii="Calibri" w:hAnsi="Calibri"/>
          <w:sz w:val="22"/>
          <w:szCs w:val="22"/>
        </w:rPr>
        <w:t>wykonania</w:t>
      </w:r>
      <w:r w:rsidRPr="00FA5742">
        <w:rPr>
          <w:rFonts w:ascii="Calibri" w:hAnsi="Calibri"/>
          <w:sz w:val="22"/>
          <w:szCs w:val="22"/>
        </w:rPr>
        <w:t xml:space="preserve"> Wojewódzkiego Planu Gospodarki Odpadami dla Mazowsza na lata 2012-2017 z uwzględnieni</w:t>
      </w:r>
      <w:r>
        <w:rPr>
          <w:rFonts w:ascii="Calibri" w:hAnsi="Calibri"/>
          <w:sz w:val="22"/>
          <w:szCs w:val="22"/>
        </w:rPr>
        <w:t>em lat 2018-2023 z załącznikami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 xml:space="preserve">. zm., a także </w:t>
      </w:r>
      <w:r w:rsidRPr="00FA5742">
        <w:rPr>
          <w:rFonts w:ascii="Calibri" w:hAnsi="Calibri"/>
          <w:sz w:val="22"/>
          <w:szCs w:val="22"/>
        </w:rPr>
        <w:t>przepisami prawa miejscowego.</w:t>
      </w:r>
    </w:p>
    <w:p w:rsidR="00FD79B3" w:rsidRPr="00FA5742" w:rsidRDefault="00FD79B3" w:rsidP="00FD79B3">
      <w:pPr>
        <w:jc w:val="both"/>
        <w:rPr>
          <w:rFonts w:ascii="Calibri" w:hAnsi="Calibri"/>
          <w:b/>
          <w:sz w:val="22"/>
          <w:szCs w:val="22"/>
        </w:rPr>
      </w:pPr>
    </w:p>
    <w:p w:rsidR="00FD79B3" w:rsidRPr="00FA5742" w:rsidRDefault="00FD79B3" w:rsidP="00FD79B3">
      <w:pPr>
        <w:pStyle w:val="Teksttreci1"/>
        <w:ind w:left="20" w:right="2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   </w:t>
      </w:r>
      <w:r w:rsidRPr="00FA5742">
        <w:rPr>
          <w:rFonts w:ascii="Calibri" w:hAnsi="Calibri"/>
          <w:sz w:val="22"/>
          <w:szCs w:val="22"/>
        </w:rPr>
        <w:tab/>
        <w:t>Urządzenia do gromadzenia odpadów: pojemniki i worki, które zostaną ustawione w miejscach gromadzenia odpadów wskazanych przez Zamawiającego, zapewnia Wykonawca.</w:t>
      </w:r>
    </w:p>
    <w:p w:rsidR="00FD79B3" w:rsidRPr="00FA5742" w:rsidRDefault="00FD79B3" w:rsidP="00FD79B3">
      <w:pPr>
        <w:pStyle w:val="Teksttreci1"/>
        <w:ind w:left="20" w:right="20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autoSpaceDE w:val="0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bookmark7"/>
      <w:r w:rsidRPr="00D06045">
        <w:rPr>
          <w:rFonts w:ascii="Calibri" w:hAnsi="Calibri"/>
          <w:b/>
          <w:sz w:val="22"/>
          <w:szCs w:val="22"/>
        </w:rPr>
        <w:t>Kod CPV:</w:t>
      </w:r>
      <w:r w:rsidRPr="00D06045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FD79B3" w:rsidRPr="00D06045" w:rsidRDefault="00FD79B3" w:rsidP="00FD79B3">
      <w:pPr>
        <w:autoSpaceDE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a) 905131</w:t>
      </w:r>
      <w:r w:rsidRPr="00D06045">
        <w:rPr>
          <w:rFonts w:ascii="Calibri" w:hAnsi="Calibri"/>
          <w:bCs/>
          <w:color w:val="000000"/>
          <w:sz w:val="22"/>
          <w:szCs w:val="22"/>
        </w:rPr>
        <w:t xml:space="preserve">00-7     </w:t>
      </w:r>
      <w:r>
        <w:rPr>
          <w:rFonts w:ascii="Calibri" w:hAnsi="Calibri"/>
          <w:bCs/>
          <w:color w:val="000000"/>
          <w:sz w:val="22"/>
          <w:szCs w:val="22"/>
        </w:rPr>
        <w:t xml:space="preserve"> Usługi wywozu odpadów pochodzących z gospodarstw domowych </w:t>
      </w:r>
    </w:p>
    <w:p w:rsidR="00FD79B3" w:rsidRPr="00D06045" w:rsidRDefault="00FD79B3" w:rsidP="00FD79B3">
      <w:pPr>
        <w:tabs>
          <w:tab w:val="left" w:pos="0"/>
        </w:tabs>
        <w:spacing w:line="292" w:lineRule="exact"/>
        <w:ind w:right="120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b) 90511000-2     Usługi wywozu odpadów</w:t>
      </w:r>
    </w:p>
    <w:p w:rsidR="00FD79B3" w:rsidRPr="00D06045" w:rsidRDefault="00FD79B3" w:rsidP="00FD79B3">
      <w:pPr>
        <w:tabs>
          <w:tab w:val="left" w:pos="0"/>
        </w:tabs>
        <w:spacing w:line="292" w:lineRule="exact"/>
        <w:ind w:right="1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c</w:t>
      </w:r>
      <w:r w:rsidRPr="00D06045">
        <w:rPr>
          <w:rFonts w:ascii="Calibri" w:hAnsi="Calibri"/>
          <w:bCs/>
          <w:sz w:val="22"/>
          <w:szCs w:val="22"/>
        </w:rPr>
        <w:t>)  90533000-2    Usługi gospodarki odpadami</w:t>
      </w:r>
    </w:p>
    <w:p w:rsidR="00FD79B3" w:rsidRPr="00D06045" w:rsidRDefault="00FD79B3" w:rsidP="00FD79B3">
      <w:pPr>
        <w:tabs>
          <w:tab w:val="left" w:pos="0"/>
        </w:tabs>
        <w:spacing w:line="292" w:lineRule="exact"/>
        <w:ind w:right="12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d</w:t>
      </w:r>
      <w:r w:rsidRPr="00D06045">
        <w:rPr>
          <w:rFonts w:ascii="Calibri" w:hAnsi="Calibri"/>
          <w:bCs/>
          <w:sz w:val="22"/>
          <w:szCs w:val="22"/>
        </w:rPr>
        <w:t>) 90514000-3     Usługi recyklingu odpadów</w:t>
      </w:r>
    </w:p>
    <w:p w:rsidR="00FD79B3" w:rsidRPr="00FA5742" w:rsidRDefault="00FD79B3" w:rsidP="00FD79B3">
      <w:pPr>
        <w:pStyle w:val="Nagwek31"/>
        <w:spacing w:before="0" w:after="0" w:line="240" w:lineRule="auto"/>
        <w:ind w:left="20" w:firstLine="688"/>
        <w:jc w:val="both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Akapitzlist"/>
        <w:ind w:left="0"/>
        <w:jc w:val="both"/>
        <w:rPr>
          <w:b/>
        </w:rPr>
      </w:pPr>
      <w:r w:rsidRPr="00FA5742">
        <w:rPr>
          <w:b/>
        </w:rPr>
        <w:t xml:space="preserve"> 2. Ogólna charakterystyka Gminy </w:t>
      </w:r>
      <w:r>
        <w:rPr>
          <w:b/>
        </w:rPr>
        <w:t>Młodzieszyn</w:t>
      </w:r>
      <w:r w:rsidRPr="00FA5742">
        <w:rPr>
          <w:b/>
        </w:rPr>
        <w:t xml:space="preserve">.        </w:t>
      </w:r>
    </w:p>
    <w:p w:rsidR="00FD79B3" w:rsidRPr="00FA5742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Powierzchnia Gminy Młodzieszyn</w:t>
      </w:r>
      <w:r w:rsidRPr="00FA5742">
        <w:rPr>
          <w:rFonts w:ascii="Calibri" w:hAnsi="Calibri"/>
          <w:sz w:val="22"/>
          <w:szCs w:val="22"/>
        </w:rPr>
        <w:t xml:space="preserve"> – </w:t>
      </w:r>
      <w:r>
        <w:rPr>
          <w:rFonts w:ascii="Calibri" w:hAnsi="Calibri"/>
          <w:sz w:val="22"/>
          <w:szCs w:val="22"/>
        </w:rPr>
        <w:t>117,1</w:t>
      </w:r>
      <w:r w:rsidRPr="00FA5742">
        <w:rPr>
          <w:rFonts w:ascii="Calibri" w:hAnsi="Calibri"/>
          <w:sz w:val="22"/>
          <w:szCs w:val="22"/>
        </w:rPr>
        <w:t xml:space="preserve"> km</w:t>
      </w:r>
      <w:r w:rsidRPr="00FA5742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>.</w:t>
      </w:r>
      <w:r w:rsidRPr="00FA5742">
        <w:rPr>
          <w:rFonts w:ascii="Calibri" w:hAnsi="Calibri"/>
          <w:sz w:val="22"/>
          <w:szCs w:val="22"/>
        </w:rPr>
        <w:t xml:space="preserve"> </w:t>
      </w:r>
    </w:p>
    <w:p w:rsidR="00FD79B3" w:rsidRPr="00066D42" w:rsidRDefault="00FD79B3" w:rsidP="00FD79B3">
      <w:pPr>
        <w:pStyle w:val="Tekstpodstawowy3"/>
        <w:jc w:val="both"/>
        <w:rPr>
          <w:rFonts w:ascii="Calibri" w:hAnsi="Calibri"/>
          <w:strike/>
          <w:sz w:val="22"/>
          <w:szCs w:val="22"/>
        </w:rPr>
      </w:pPr>
      <w:r w:rsidRPr="00066D42">
        <w:rPr>
          <w:rFonts w:ascii="Calibri" w:hAnsi="Calibri"/>
          <w:sz w:val="22"/>
          <w:szCs w:val="22"/>
        </w:rPr>
        <w:t xml:space="preserve">  Ilość mieszkańców objętych systemem odbioru odpadów - 4 102 osoby według złożonych deklaracji</w:t>
      </w:r>
      <w:r w:rsidR="008420FF">
        <w:rPr>
          <w:rFonts w:ascii="Calibri" w:hAnsi="Calibri"/>
          <w:sz w:val="22"/>
          <w:szCs w:val="22"/>
        </w:rPr>
        <w:t>.</w:t>
      </w:r>
    </w:p>
    <w:p w:rsidR="00FD79B3" w:rsidRPr="00FA5742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Na terenie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przeważa zabudowa jednorodzinna. </w:t>
      </w:r>
    </w:p>
    <w:p w:rsidR="00FD79B3" w:rsidRPr="00FA5742" w:rsidRDefault="00FD79B3" w:rsidP="00FD79B3">
      <w:pPr>
        <w:spacing w:before="283" w:line="269" w:lineRule="exact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Według Urzędu Statystycznego w Warszawie w 2013 r. na 1 mieszkańca Mazowsza przypadło </w:t>
      </w:r>
      <w:smartTag w:uri="urn:schemas-microsoft-com:office:smarttags" w:element="metricconverter">
        <w:smartTagPr>
          <w:attr w:name="ProductID" w:val="309 kg"/>
        </w:smartTagPr>
        <w:r w:rsidRPr="00FA5742">
          <w:rPr>
            <w:rFonts w:ascii="Calibri" w:hAnsi="Calibri"/>
            <w:sz w:val="22"/>
            <w:szCs w:val="22"/>
          </w:rPr>
          <w:t>309 kg</w:t>
        </w:r>
      </w:smartTag>
      <w:r w:rsidRPr="00FA5742">
        <w:rPr>
          <w:rFonts w:ascii="Calibri" w:hAnsi="Calibri"/>
          <w:sz w:val="22"/>
          <w:szCs w:val="22"/>
        </w:rPr>
        <w:t xml:space="preserve"> wytworzonych odpadów komunalnych.</w:t>
      </w:r>
    </w:p>
    <w:p w:rsidR="00FD79B3" w:rsidRPr="00FA5742" w:rsidRDefault="00FD79B3" w:rsidP="00FD79B3">
      <w:pPr>
        <w:spacing w:before="283" w:line="269" w:lineRule="exact"/>
        <w:jc w:val="both"/>
        <w:rPr>
          <w:rFonts w:ascii="Calibri" w:hAnsi="Calibri"/>
          <w:b/>
          <w:bCs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 xml:space="preserve">Struktura mieszkańców Gminy w zakresie  postępowania z odpadami komunalnymi na </w:t>
      </w:r>
      <w:r>
        <w:rPr>
          <w:rFonts w:ascii="Calibri" w:hAnsi="Calibri"/>
          <w:b/>
          <w:bCs/>
          <w:sz w:val="22"/>
          <w:szCs w:val="22"/>
        </w:rPr>
        <w:t>dzień 31</w:t>
      </w:r>
      <w:r w:rsidRPr="00FA5742">
        <w:rPr>
          <w:rFonts w:ascii="Calibri" w:hAnsi="Calibri"/>
          <w:b/>
          <w:bCs/>
          <w:sz w:val="22"/>
          <w:szCs w:val="22"/>
        </w:rPr>
        <w:t xml:space="preserve"> marca 2015 r.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A5742">
        <w:rPr>
          <w:rFonts w:ascii="Calibri" w:hAnsi="Calibri"/>
          <w:b/>
          <w:bCs/>
          <w:sz w:val="22"/>
          <w:szCs w:val="22"/>
        </w:rPr>
        <w:t>(na podstawie złożonych deklaracji):</w:t>
      </w:r>
    </w:p>
    <w:p w:rsidR="00FD79B3" w:rsidRPr="00FA5742" w:rsidRDefault="00FD79B3" w:rsidP="00FD79B3">
      <w:pPr>
        <w:rPr>
          <w:rFonts w:ascii="Calibri" w:hAnsi="Calibri"/>
          <w:sz w:val="22"/>
          <w:szCs w:val="22"/>
        </w:rPr>
      </w:pPr>
    </w:p>
    <w:tbl>
      <w:tblPr>
        <w:tblW w:w="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1556"/>
        <w:gridCol w:w="1980"/>
        <w:gridCol w:w="1620"/>
      </w:tblGrid>
      <w:tr w:rsidR="00FD79B3" w:rsidRPr="00FA5742" w:rsidTr="00522FB3">
        <w:tc>
          <w:tcPr>
            <w:tcW w:w="0" w:type="auto"/>
          </w:tcPr>
          <w:p w:rsidR="00FD79B3" w:rsidRPr="00FA5742" w:rsidRDefault="00FD79B3" w:rsidP="00522FB3">
            <w:pPr>
              <w:jc w:val="center"/>
              <w:rPr>
                <w:rFonts w:ascii="Calibri" w:hAnsi="Calibri"/>
                <w:b/>
                <w:bCs/>
              </w:rPr>
            </w:pPr>
            <w:r w:rsidRPr="00FA5742">
              <w:rPr>
                <w:rFonts w:ascii="Calibri" w:hAnsi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556" w:type="dxa"/>
          </w:tcPr>
          <w:p w:rsidR="00FD79B3" w:rsidRPr="00FA5742" w:rsidRDefault="00FD79B3" w:rsidP="00522FB3">
            <w:pPr>
              <w:jc w:val="center"/>
              <w:rPr>
                <w:rFonts w:ascii="Calibri" w:hAnsi="Calibri"/>
                <w:b/>
                <w:bCs/>
              </w:rPr>
            </w:pPr>
            <w:r w:rsidRPr="00FA5742">
              <w:rPr>
                <w:rFonts w:ascii="Calibri" w:hAnsi="Calibri"/>
                <w:b/>
                <w:bCs/>
                <w:sz w:val="22"/>
                <w:szCs w:val="22"/>
              </w:rPr>
              <w:t>Nazwa gminy</w:t>
            </w:r>
          </w:p>
        </w:tc>
        <w:tc>
          <w:tcPr>
            <w:tcW w:w="1980" w:type="dxa"/>
          </w:tcPr>
          <w:p w:rsidR="00FD79B3" w:rsidRPr="00FA5742" w:rsidRDefault="00FD79B3" w:rsidP="00522FB3">
            <w:pPr>
              <w:jc w:val="center"/>
              <w:rPr>
                <w:rFonts w:ascii="Calibri" w:hAnsi="Calibri"/>
                <w:b/>
                <w:bCs/>
              </w:rPr>
            </w:pPr>
            <w:r w:rsidRPr="00FA5742">
              <w:rPr>
                <w:rFonts w:ascii="Calibri" w:hAnsi="Calibri"/>
                <w:b/>
                <w:bCs/>
                <w:sz w:val="22"/>
                <w:szCs w:val="22"/>
              </w:rPr>
              <w:t>Udział osób niesegregujących odpady %*</w:t>
            </w:r>
          </w:p>
        </w:tc>
        <w:tc>
          <w:tcPr>
            <w:tcW w:w="1620" w:type="dxa"/>
          </w:tcPr>
          <w:p w:rsidR="00FD79B3" w:rsidRPr="00FA5742" w:rsidRDefault="00FD79B3" w:rsidP="00522FB3">
            <w:pPr>
              <w:jc w:val="center"/>
              <w:rPr>
                <w:rFonts w:ascii="Calibri" w:hAnsi="Calibri"/>
                <w:b/>
                <w:bCs/>
              </w:rPr>
            </w:pPr>
            <w:r w:rsidRPr="00FA5742">
              <w:rPr>
                <w:rFonts w:ascii="Calibri" w:hAnsi="Calibri"/>
                <w:b/>
                <w:bCs/>
                <w:sz w:val="22"/>
                <w:szCs w:val="22"/>
              </w:rPr>
              <w:t>Udział osób segregujących odpady %*</w:t>
            </w:r>
          </w:p>
        </w:tc>
      </w:tr>
      <w:tr w:rsidR="00FD79B3" w:rsidRPr="00FA5742" w:rsidTr="00522FB3">
        <w:tc>
          <w:tcPr>
            <w:tcW w:w="0" w:type="auto"/>
            <w:vAlign w:val="center"/>
          </w:tcPr>
          <w:p w:rsidR="00FD79B3" w:rsidRPr="00FA5742" w:rsidRDefault="00FD79B3" w:rsidP="00522FB3">
            <w:pPr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556" w:type="dxa"/>
            <w:vAlign w:val="center"/>
          </w:tcPr>
          <w:p w:rsidR="00FD79B3" w:rsidRPr="00FA5742" w:rsidRDefault="00FD79B3" w:rsidP="00522FB3">
            <w:pPr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 xml:space="preserve">Gmina </w:t>
            </w:r>
            <w:r>
              <w:rPr>
                <w:rFonts w:ascii="Calibri" w:hAnsi="Calibri"/>
                <w:sz w:val="22"/>
                <w:szCs w:val="22"/>
              </w:rPr>
              <w:t>Młodzieszyn</w:t>
            </w:r>
          </w:p>
        </w:tc>
        <w:tc>
          <w:tcPr>
            <w:tcW w:w="1980" w:type="dxa"/>
            <w:vAlign w:val="center"/>
          </w:tcPr>
          <w:p w:rsidR="00FD79B3" w:rsidRPr="00FA5742" w:rsidRDefault="00FD79B3" w:rsidP="00522FB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7,2</w:t>
            </w:r>
          </w:p>
        </w:tc>
        <w:tc>
          <w:tcPr>
            <w:tcW w:w="1620" w:type="dxa"/>
            <w:vAlign w:val="center"/>
          </w:tcPr>
          <w:p w:rsidR="00FD79B3" w:rsidRPr="00FA5742" w:rsidRDefault="00FD79B3" w:rsidP="00522FB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92,8</w:t>
            </w:r>
          </w:p>
        </w:tc>
      </w:tr>
    </w:tbl>
    <w:p w:rsidR="00FD79B3" w:rsidRPr="00FA5742" w:rsidRDefault="00FD79B3" w:rsidP="00FD79B3">
      <w:pPr>
        <w:spacing w:before="48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lastRenderedPageBreak/>
        <w:t>gdzie: * - Uwaga - Zamawiający zastrzega sobie prawo zmiany procentu udziału osób niesegregujących i segregujących odpady oraz procentu udziału osób, które zagospodarowują odpady w kompostownikach na terenie nieruchomości, którą zamieszkują. Ich procentowy udział w ciągu okresu realizacji zamówienia może ulec zmianie. W takim przypadku wynagrodzenie Wykonawcy nie ulegnie zmianie.</w:t>
      </w:r>
    </w:p>
    <w:p w:rsidR="00FD79B3" w:rsidRPr="00FA5742" w:rsidRDefault="00FD79B3" w:rsidP="00FD79B3">
      <w:pPr>
        <w:spacing w:before="480"/>
        <w:jc w:val="both"/>
        <w:rPr>
          <w:rFonts w:ascii="Calibri" w:hAnsi="Calibri"/>
          <w:b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 xml:space="preserve">Podkreśla się, że Gmina </w:t>
      </w:r>
      <w:r>
        <w:rPr>
          <w:rFonts w:ascii="Calibri" w:hAnsi="Calibri"/>
          <w:b/>
          <w:sz w:val="22"/>
          <w:szCs w:val="22"/>
        </w:rPr>
        <w:t>Młodzieszyn</w:t>
      </w:r>
      <w:r w:rsidRPr="00FA5742">
        <w:rPr>
          <w:rFonts w:ascii="Calibri" w:hAnsi="Calibri"/>
          <w:b/>
          <w:sz w:val="22"/>
          <w:szCs w:val="22"/>
        </w:rPr>
        <w:t xml:space="preserve"> ma charakter rolniczy i dotychczas odpady zielone przeznaczane były na kompost. Tylko niewielka ilość nieruchomości o małej powierzchni działek przekazywać będzie do odbioru odpady zielone. </w:t>
      </w:r>
    </w:p>
    <w:p w:rsidR="00FD79B3" w:rsidRDefault="00FD79B3" w:rsidP="00FD79B3">
      <w:pPr>
        <w:ind w:left="142"/>
        <w:rPr>
          <w:rFonts w:ascii="Calibri" w:hAnsi="Calibri"/>
          <w:b/>
          <w:bCs/>
          <w:sz w:val="22"/>
          <w:szCs w:val="22"/>
        </w:rPr>
      </w:pPr>
    </w:p>
    <w:p w:rsidR="00FD79B3" w:rsidRPr="00FA5742" w:rsidRDefault="00FD79B3" w:rsidP="00FD79B3">
      <w:pPr>
        <w:ind w:left="142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>Liczba nieruchomości i mieszkańców, od których będą odbierane odpady komunalne</w:t>
      </w:r>
      <w:r w:rsidRPr="00FA5742">
        <w:rPr>
          <w:rFonts w:ascii="Calibri" w:hAnsi="Calibri"/>
          <w:sz w:val="22"/>
          <w:szCs w:val="22"/>
        </w:rPr>
        <w:t>:</w:t>
      </w:r>
    </w:p>
    <w:p w:rsidR="00FD79B3" w:rsidRPr="00FA5742" w:rsidRDefault="00FD79B3" w:rsidP="00FD79B3">
      <w:pPr>
        <w:ind w:left="142"/>
        <w:rPr>
          <w:rFonts w:ascii="Calibri" w:hAnsi="Calibri"/>
          <w:sz w:val="22"/>
          <w:szCs w:val="22"/>
        </w:rPr>
      </w:pPr>
    </w:p>
    <w:tbl>
      <w:tblPr>
        <w:tblW w:w="93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2445"/>
        <w:gridCol w:w="3060"/>
        <w:gridCol w:w="3337"/>
      </w:tblGrid>
      <w:tr w:rsidR="00FD79B3" w:rsidRPr="00FA5742" w:rsidTr="00522FB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b/>
                <w:bCs/>
                <w:sz w:val="22"/>
                <w:szCs w:val="22"/>
              </w:rPr>
              <w:t>Nazwa miejscowości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b/>
                <w:bCs/>
                <w:sz w:val="22"/>
                <w:szCs w:val="22"/>
              </w:rPr>
              <w:t>Liczba nieruchomości (liczba punktów odbioru odpadów według złożonych deklaracji)*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b/>
                <w:bCs/>
                <w:sz w:val="22"/>
                <w:szCs w:val="22"/>
              </w:rPr>
              <w:t>Liczba mieszkańców (ujętych w deklaracjach)*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Adamowa Góra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69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196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Bibiampol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40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125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Bieliny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29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Helenka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88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280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Helenów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64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Januszew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30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105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Janów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141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540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Juliopol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185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667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Justynów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91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 xml:space="preserve">Kamion Duży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50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172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Kamion Mały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28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100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Kamion Podgórny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33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112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Kamion Poduchowny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82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Nowy Kamion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51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184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Leontynów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Marysin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16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17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Mistrzewice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52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184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Młodzieszyn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377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1271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proofErr w:type="spellStart"/>
            <w:r w:rsidRPr="00596452">
              <w:t>Młodzieszynek</w:t>
            </w:r>
            <w:proofErr w:type="spellEnd"/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70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20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Nowa Wieś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21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Nowe Mistrzewice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66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Olszynki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23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proofErr w:type="spellStart"/>
            <w:r w:rsidRPr="00596452">
              <w:t>Radziwiłka</w:t>
            </w:r>
            <w:proofErr w:type="spellEnd"/>
            <w:r w:rsidRPr="00596452">
              <w:t xml:space="preserve"> 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18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52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24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Rokicina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39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25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Skutki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42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26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Stare Budy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62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206</w:t>
            </w:r>
          </w:p>
        </w:tc>
      </w:tr>
      <w:tr w:rsidR="00FD79B3" w:rsidRPr="00FA5742" w:rsidTr="00522FB3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FA5742">
              <w:rPr>
                <w:rFonts w:ascii="Calibri" w:hAnsi="Calibri" w:cs="Times New Roman"/>
                <w:sz w:val="22"/>
                <w:szCs w:val="22"/>
              </w:rPr>
              <w:t>27</w:t>
            </w:r>
          </w:p>
        </w:tc>
        <w:tc>
          <w:tcPr>
            <w:tcW w:w="2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596452" w:rsidRDefault="00FD79B3" w:rsidP="00522FB3">
            <w:pPr>
              <w:spacing w:line="360" w:lineRule="auto"/>
              <w:jc w:val="both"/>
            </w:pPr>
            <w:r w:rsidRPr="00596452">
              <w:t>Witkowice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92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282</w:t>
            </w:r>
          </w:p>
        </w:tc>
      </w:tr>
      <w:tr w:rsidR="00FD79B3" w:rsidRPr="00FA5742" w:rsidTr="00522FB3">
        <w:trPr>
          <w:cantSplit/>
        </w:trPr>
        <w:tc>
          <w:tcPr>
            <w:tcW w:w="29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Nagwek5"/>
              <w:jc w:val="right"/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Razem</w:t>
            </w:r>
          </w:p>
        </w:tc>
        <w:tc>
          <w:tcPr>
            <w:tcW w:w="30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1513</w:t>
            </w:r>
          </w:p>
        </w:tc>
        <w:tc>
          <w:tcPr>
            <w:tcW w:w="33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79B3" w:rsidRPr="00FA5742" w:rsidRDefault="00FD79B3" w:rsidP="00522FB3">
            <w:pPr>
              <w:pStyle w:val="TableContents"/>
              <w:jc w:val="center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5069</w:t>
            </w:r>
          </w:p>
        </w:tc>
      </w:tr>
    </w:tbl>
    <w:p w:rsidR="00FD79B3" w:rsidRDefault="00FD79B3" w:rsidP="00FD79B3">
      <w:pPr>
        <w:pStyle w:val="Nagwek31"/>
        <w:spacing w:before="60" w:line="240" w:lineRule="auto"/>
        <w:ind w:left="20"/>
        <w:jc w:val="both"/>
        <w:rPr>
          <w:rFonts w:ascii="Calibri" w:hAnsi="Calibri"/>
          <w:b w:val="0"/>
          <w:bCs w:val="0"/>
          <w:sz w:val="22"/>
          <w:szCs w:val="22"/>
        </w:rPr>
      </w:pPr>
    </w:p>
    <w:p w:rsidR="00FD79B3" w:rsidRPr="00A31435" w:rsidRDefault="00FD79B3" w:rsidP="00FD79B3">
      <w:pPr>
        <w:pStyle w:val="Nagwek31"/>
        <w:spacing w:before="60" w:line="240" w:lineRule="auto"/>
        <w:ind w:left="20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Szacunkowa liczba nieruchomości zamieszkałych okresowo (domki letniskowe, rekreacyjne) – około 20 nieruchomości*.</w:t>
      </w:r>
    </w:p>
    <w:p w:rsidR="00FD79B3" w:rsidRPr="00FA5742" w:rsidRDefault="00FD79B3" w:rsidP="00FD79B3">
      <w:pPr>
        <w:pStyle w:val="Nagwek31"/>
        <w:spacing w:before="60" w:line="240" w:lineRule="auto"/>
        <w:ind w:left="2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gdzie: * - Uwaga - Zamawiający zastrzega sobie prawo zmiany liczby punktów odbioru odpadów komunalnych oraz liczby mieszkańców od których będą odbierane odpady komunalne. Ich ilość i liczba w ciągu okresu realizacji zamówienia może ulec zmianie. W takim przypadku wynagrodzenie Wykonawcy nie ulegnie zmianie.</w:t>
      </w:r>
      <w:bookmarkEnd w:id="0"/>
    </w:p>
    <w:p w:rsidR="00FD79B3" w:rsidRPr="00FA5742" w:rsidRDefault="00FD79B3" w:rsidP="00FD79B3">
      <w:pPr>
        <w:pStyle w:val="Teksttreci1"/>
        <w:spacing w:line="240" w:lineRule="auto"/>
        <w:ind w:left="23" w:right="23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</w:t>
      </w:r>
    </w:p>
    <w:p w:rsidR="00FD79B3" w:rsidRPr="00FA5742" w:rsidRDefault="00FD79B3" w:rsidP="00FD79B3">
      <w:pPr>
        <w:pStyle w:val="Nagwek31"/>
        <w:spacing w:before="60" w:line="240" w:lineRule="auto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Ilość odpadów komunalnych [ Mg ] odebranych z terenu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 xml:space="preserve"> w</w:t>
      </w:r>
      <w:r>
        <w:rPr>
          <w:rFonts w:ascii="Calibri" w:hAnsi="Calibri"/>
          <w:sz w:val="22"/>
          <w:szCs w:val="22"/>
        </w:rPr>
        <w:t xml:space="preserve"> roku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2014</w:t>
      </w:r>
      <w:r w:rsidRPr="00FA5742">
        <w:rPr>
          <w:rFonts w:ascii="Calibri" w:hAnsi="Calibri"/>
          <w:sz w:val="22"/>
          <w:szCs w:val="22"/>
        </w:rPr>
        <w:t>.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3543"/>
      </w:tblGrid>
      <w:tr w:rsidR="00FD79B3" w:rsidRPr="00FA5742" w:rsidTr="00522FB3">
        <w:trPr>
          <w:trHeight w:hRule="exact" w:val="562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jc w:val="center"/>
              <w:rPr>
                <w:rFonts w:ascii="Calibri" w:hAnsi="Calibri"/>
                <w:b/>
                <w:bCs/>
              </w:rPr>
            </w:pPr>
            <w:r w:rsidRPr="00FA5742">
              <w:rPr>
                <w:rFonts w:ascii="Calibri" w:hAnsi="Calibri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jc w:val="center"/>
              <w:rPr>
                <w:rFonts w:ascii="Calibri" w:hAnsi="Calibri"/>
                <w:b/>
                <w:bCs/>
              </w:rPr>
            </w:pPr>
            <w:r w:rsidRPr="00FA5742">
              <w:rPr>
                <w:rFonts w:ascii="Calibri" w:hAnsi="Calibri"/>
                <w:b/>
                <w:bCs/>
                <w:sz w:val="22"/>
                <w:szCs w:val="22"/>
              </w:rPr>
              <w:t>2014</w:t>
            </w:r>
          </w:p>
        </w:tc>
      </w:tr>
      <w:tr w:rsidR="00FD79B3" w:rsidRPr="00FA5742" w:rsidTr="00522FB3">
        <w:trPr>
          <w:trHeight w:hRule="exact" w:val="646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Niesegregowane (zmieszane) odpady komunalne - 20 03 01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522FB3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613,75</w:t>
            </w:r>
          </w:p>
        </w:tc>
      </w:tr>
      <w:tr w:rsidR="00FD79B3" w:rsidRPr="00FA5742" w:rsidTr="00522FB3">
        <w:trPr>
          <w:trHeight w:hRule="exact" w:val="719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Opakowania z tworzyw sztucznych - 15 01 02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522FB3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 w:rsidRPr="00522FB3">
              <w:rPr>
                <w:rFonts w:ascii="Calibri" w:hAnsi="Calibri"/>
              </w:rPr>
              <w:t>29,2</w:t>
            </w:r>
          </w:p>
        </w:tc>
      </w:tr>
      <w:tr w:rsidR="00164D56" w:rsidRPr="00FA5742" w:rsidTr="00522FB3">
        <w:trPr>
          <w:trHeight w:hRule="exact" w:val="494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4D56" w:rsidRDefault="00164D56" w:rsidP="00164D56">
            <w:pPr>
              <w:shd w:val="clear" w:color="auto" w:fill="FFFFFF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Zużyte opony - 16 01 03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4D56" w:rsidRPr="00164D56" w:rsidRDefault="00164D56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</w:t>
            </w:r>
          </w:p>
        </w:tc>
      </w:tr>
      <w:tr w:rsidR="00164D56" w:rsidRPr="00FA5742" w:rsidTr="00522FB3">
        <w:trPr>
          <w:trHeight w:hRule="exact" w:val="494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4D56" w:rsidRPr="00FA5742" w:rsidRDefault="00164D56" w:rsidP="00164D56">
            <w:pPr>
              <w:shd w:val="clear" w:color="auto" w:fill="FFFFFF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Zmieszane odpady opakowaniowe -15 01 06 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4D56" w:rsidRPr="00164D56" w:rsidRDefault="00164D56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2,1</w:t>
            </w:r>
          </w:p>
        </w:tc>
      </w:tr>
      <w:tr w:rsidR="00FD79B3" w:rsidRPr="00FA5742" w:rsidTr="00522FB3">
        <w:trPr>
          <w:trHeight w:hRule="exact" w:val="494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Opakowania ze szkła - 15 01 07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164D56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 w:rsidRPr="00164D56">
              <w:rPr>
                <w:rFonts w:ascii="Calibri" w:hAnsi="Calibri"/>
              </w:rPr>
              <w:t>53,5</w:t>
            </w:r>
          </w:p>
        </w:tc>
      </w:tr>
      <w:tr w:rsidR="00FD79B3" w:rsidRPr="00FA5742" w:rsidTr="00522FB3">
        <w:trPr>
          <w:trHeight w:hRule="exact" w:val="514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Opakowania z papieru i tektury 15 01 01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164D56" w:rsidP="00522FB3">
            <w:pPr>
              <w:shd w:val="clear" w:color="auto" w:fill="FFFFFF"/>
              <w:ind w:right="56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16,5</w:t>
            </w:r>
          </w:p>
        </w:tc>
      </w:tr>
      <w:tr w:rsidR="00FD79B3" w:rsidRPr="00FA5742" w:rsidTr="008A1E07">
        <w:trPr>
          <w:trHeight w:hRule="exact" w:val="375"/>
        </w:trPr>
        <w:tc>
          <w:tcPr>
            <w:tcW w:w="552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FD79B3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FA5742">
              <w:rPr>
                <w:rFonts w:ascii="Calibri" w:hAnsi="Calibri"/>
                <w:sz w:val="22"/>
                <w:szCs w:val="22"/>
              </w:rPr>
              <w:t>Wielkogabarytowe - 20 03 07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FD79B3" w:rsidRPr="00FA5742" w:rsidRDefault="00164D56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2,4</w:t>
            </w:r>
          </w:p>
        </w:tc>
      </w:tr>
      <w:tr w:rsidR="008A1E07" w:rsidRPr="00FA5742" w:rsidTr="008A1E07">
        <w:trPr>
          <w:trHeight w:hRule="exact" w:val="8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E07" w:rsidRDefault="008A1E07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8A1E07">
              <w:rPr>
                <w:rFonts w:ascii="Calibri" w:hAnsi="Calibri"/>
                <w:sz w:val="22"/>
                <w:szCs w:val="22"/>
              </w:rPr>
              <w:t>Zużyte urządzenia elektryczne i elektroniczne inne niż wymienione w 20 01 21 i 20 01 23</w:t>
            </w:r>
            <w:r>
              <w:rPr>
                <w:rFonts w:ascii="Calibri" w:hAnsi="Calibri"/>
                <w:sz w:val="22"/>
                <w:szCs w:val="22"/>
              </w:rPr>
              <w:t xml:space="preserve"> - 20 01 35</w:t>
            </w:r>
          </w:p>
          <w:p w:rsidR="008A1E07" w:rsidRPr="00FA5742" w:rsidRDefault="008A1E07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E07" w:rsidRDefault="008A1E07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0,4</w:t>
            </w:r>
          </w:p>
        </w:tc>
      </w:tr>
      <w:tr w:rsidR="008A1E07" w:rsidRPr="00FA5742" w:rsidTr="008A1E07">
        <w:trPr>
          <w:trHeight w:hRule="exact" w:val="7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E07" w:rsidRDefault="008A1E07" w:rsidP="00522FB3">
            <w:pPr>
              <w:shd w:val="clear" w:color="auto" w:fill="FFFFFF"/>
              <w:ind w:left="82"/>
              <w:rPr>
                <w:rFonts w:ascii="Calibri" w:hAnsi="Calibri"/>
              </w:rPr>
            </w:pPr>
            <w:r w:rsidRPr="008A1E07">
              <w:rPr>
                <w:rFonts w:ascii="Calibri" w:hAnsi="Calibri"/>
                <w:sz w:val="22"/>
                <w:szCs w:val="22"/>
              </w:rPr>
              <w:lastRenderedPageBreak/>
              <w:t>Zużyte urządzenia elektryczne i elektroniczne inne niż wymienione w 20 01 21, 20 01 23 i 20 01 35</w:t>
            </w:r>
            <w:r>
              <w:rPr>
                <w:rFonts w:ascii="Calibri" w:hAnsi="Calibri"/>
                <w:sz w:val="22"/>
                <w:szCs w:val="22"/>
              </w:rPr>
              <w:t>- 20 01 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E07" w:rsidRDefault="008A1E07" w:rsidP="00522FB3">
            <w:pPr>
              <w:shd w:val="clear" w:color="auto" w:fill="FFFFFF"/>
              <w:ind w:right="57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0,06</w:t>
            </w:r>
          </w:p>
        </w:tc>
      </w:tr>
    </w:tbl>
    <w:p w:rsidR="00FD79B3" w:rsidRPr="00FA5742" w:rsidRDefault="00FD79B3" w:rsidP="00FD79B3">
      <w:pPr>
        <w:pStyle w:val="Nagwek31"/>
        <w:spacing w:before="60" w:line="240" w:lineRule="auto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Nagwek31"/>
        <w:spacing w:before="60" w:line="240" w:lineRule="auto"/>
        <w:ind w:left="2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3.  Niesegregowane (zmieszane) odpady komunalne (kod 20 03 01).</w:t>
      </w:r>
    </w:p>
    <w:p w:rsidR="00FD79B3" w:rsidRPr="00FA5742" w:rsidRDefault="00FD79B3" w:rsidP="00FD79B3">
      <w:pPr>
        <w:pStyle w:val="Teksttreci1"/>
        <w:spacing w:after="60" w:line="312" w:lineRule="exact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Niesegregowane (zmieszane) odpady komunalne zbierane będą w pojemnikach.       </w:t>
      </w:r>
      <w:r w:rsidRPr="00FA5742">
        <w:rPr>
          <w:rFonts w:ascii="Calibri" w:hAnsi="Calibri"/>
          <w:sz w:val="22"/>
          <w:szCs w:val="22"/>
        </w:rPr>
        <w:tab/>
      </w:r>
    </w:p>
    <w:p w:rsidR="00FD79B3" w:rsidRDefault="00FD79B3" w:rsidP="00FD79B3">
      <w:pPr>
        <w:pStyle w:val="Teksttreci1"/>
        <w:spacing w:line="240" w:lineRule="auto"/>
        <w:ind w:left="23" w:right="23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Częstotliwość wywozu przez Wykonawcę odpadów niesegregowanych (zmieszanych) odbywać się będzie według harmonogramu sporządzonego przez Wykonawcę w uzgodnieniu</w:t>
      </w:r>
      <w:r w:rsidRPr="00FA5742">
        <w:rPr>
          <w:rFonts w:ascii="Calibri" w:hAnsi="Calibri"/>
          <w:b/>
          <w:sz w:val="22"/>
          <w:szCs w:val="22"/>
        </w:rPr>
        <w:t xml:space="preserve"> </w:t>
      </w:r>
      <w:r w:rsidRPr="00FA5742">
        <w:rPr>
          <w:rFonts w:ascii="Calibri" w:hAnsi="Calibri"/>
          <w:sz w:val="22"/>
          <w:szCs w:val="22"/>
        </w:rPr>
        <w:t>z Zamawiającym - 1 raz na 4 tygodnie, w godzinach ( 7.00 – 20.00 ),</w:t>
      </w:r>
    </w:p>
    <w:p w:rsidR="00254F9A" w:rsidRPr="00FA5742" w:rsidRDefault="00254F9A" w:rsidP="00FD79B3">
      <w:pPr>
        <w:pStyle w:val="Teksttreci1"/>
        <w:spacing w:line="240" w:lineRule="auto"/>
        <w:ind w:left="23" w:right="23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Pierwsza zbiórka odpadów zmieszanych dla miejscowości Marysin, Mistrzewice, Nowe Mistrzewice, Helenka, Bibiampol, Juliopol, Leontynów i Młodzieszyn musi odbyć się do dnia 6 </w:t>
      </w:r>
      <w:r w:rsidR="006A0AEF">
        <w:rPr>
          <w:rFonts w:ascii="Calibri" w:hAnsi="Calibri"/>
          <w:sz w:val="22"/>
          <w:szCs w:val="22"/>
        </w:rPr>
        <w:t>lipca</w:t>
      </w:r>
      <w:r>
        <w:rPr>
          <w:rFonts w:ascii="Calibri" w:hAnsi="Calibri"/>
          <w:sz w:val="22"/>
          <w:szCs w:val="22"/>
        </w:rPr>
        <w:t xml:space="preserve"> 2015 roku.  </w:t>
      </w:r>
    </w:p>
    <w:p w:rsidR="00FD79B3" w:rsidRPr="00FA5742" w:rsidRDefault="00FD79B3" w:rsidP="00FD79B3">
      <w:pPr>
        <w:pStyle w:val="Nagwek31"/>
        <w:tabs>
          <w:tab w:val="left" w:pos="265"/>
        </w:tabs>
        <w:spacing w:before="180" w:line="240" w:lineRule="auto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4. Selektywnie zbierane odpady komunalne </w:t>
      </w:r>
    </w:p>
    <w:p w:rsidR="00FD79B3" w:rsidRPr="00FA5742" w:rsidRDefault="00FD79B3" w:rsidP="00FD79B3">
      <w:pPr>
        <w:pStyle w:val="Nagwek31"/>
        <w:tabs>
          <w:tab w:val="left" w:pos="265"/>
        </w:tabs>
        <w:spacing w:before="180" w:line="240" w:lineRule="auto"/>
        <w:rPr>
          <w:rFonts w:ascii="Calibri" w:hAnsi="Calibri"/>
          <w:b w:val="0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(</w:t>
      </w:r>
      <w:r w:rsidRPr="00FA5742">
        <w:rPr>
          <w:rFonts w:ascii="Calibri" w:hAnsi="Calibri"/>
          <w:b w:val="0"/>
          <w:sz w:val="22"/>
          <w:szCs w:val="22"/>
        </w:rPr>
        <w:t xml:space="preserve">kody: 15 01 01, 15 01 02, 15 01 04, 15 01 07, 20 01 01, 20 01 02, 20 01 13, 20 01 14, 20 01 15, 20 01 17, 20 01 19, 20 01 21, 20 01 23, 20 01 26, 20 01 27, 20 01 28, 20 01 29, 20 01 30, 20 01 33, 20 01 34, 20 01 35, 20 01 36, 20 01 39, 20 01 40, ex 20 01 99, 20 02 01, 16 01 03, 17 01 01, 17 01 02, 17 01 03, 17 01 07, 17 02 01, 17 02 02, 17 02 03, 17 03 02, 17 04 01, 17 04 02, 17 04 03, 17 04 04, 17 04 05, 17 04 06, 17 04 07,  17 04 11, 17 05 08, 17 06 04, 17 08 02, 17 09 04, ex 20 03 99, 20 03 07 ). </w:t>
      </w:r>
    </w:p>
    <w:p w:rsidR="00FD79B3" w:rsidRPr="00FA5742" w:rsidRDefault="00FD79B3" w:rsidP="00FD79B3">
      <w:pPr>
        <w:pStyle w:val="Nagwek31"/>
        <w:tabs>
          <w:tab w:val="left" w:pos="265"/>
        </w:tabs>
        <w:spacing w:before="18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A5742">
        <w:rPr>
          <w:rFonts w:ascii="Calibri" w:hAnsi="Calibri"/>
          <w:b w:val="0"/>
          <w:sz w:val="22"/>
          <w:szCs w:val="22"/>
        </w:rPr>
        <w:tab/>
        <w:t>Selektywna zbiórka odpadów komunalnych na terenie zabudowy jednorodzinnej odbyw</w:t>
      </w:r>
      <w:r w:rsidR="008A1E07">
        <w:rPr>
          <w:rFonts w:ascii="Calibri" w:hAnsi="Calibri"/>
          <w:b w:val="0"/>
          <w:sz w:val="22"/>
          <w:szCs w:val="22"/>
        </w:rPr>
        <w:t>ać się będzie systemem workowym</w:t>
      </w:r>
      <w:r w:rsidRPr="00FA5742">
        <w:rPr>
          <w:rFonts w:ascii="Calibri" w:hAnsi="Calibri"/>
          <w:b w:val="0"/>
          <w:sz w:val="22"/>
          <w:szCs w:val="22"/>
        </w:rPr>
        <w:t xml:space="preserve"> oraz poprzez mobiln</w:t>
      </w:r>
      <w:r>
        <w:rPr>
          <w:rFonts w:ascii="Calibri" w:hAnsi="Calibri"/>
          <w:b w:val="0"/>
          <w:sz w:val="22"/>
          <w:szCs w:val="22"/>
        </w:rPr>
        <w:t>ą</w:t>
      </w:r>
      <w:r w:rsidRPr="00FA5742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zbiórkę</w:t>
      </w:r>
      <w:r w:rsidRPr="00FA5742">
        <w:rPr>
          <w:rFonts w:ascii="Calibri" w:hAnsi="Calibri"/>
          <w:b w:val="0"/>
          <w:sz w:val="22"/>
          <w:szCs w:val="22"/>
        </w:rPr>
        <w:t xml:space="preserve"> odpadów</w:t>
      </w:r>
      <w:r>
        <w:rPr>
          <w:rFonts w:ascii="Calibri" w:hAnsi="Calibri"/>
          <w:b w:val="0"/>
          <w:sz w:val="22"/>
          <w:szCs w:val="22"/>
        </w:rPr>
        <w:t xml:space="preserve"> selektywnych</w:t>
      </w:r>
      <w:r w:rsidRPr="00FA5742">
        <w:rPr>
          <w:rFonts w:ascii="Calibri" w:hAnsi="Calibri"/>
          <w:b w:val="0"/>
          <w:sz w:val="22"/>
          <w:szCs w:val="22"/>
        </w:rPr>
        <w:t xml:space="preserve">. </w:t>
      </w:r>
    </w:p>
    <w:p w:rsidR="00FD79B3" w:rsidRPr="00FA5742" w:rsidRDefault="00FD79B3" w:rsidP="00FD79B3">
      <w:pPr>
        <w:pStyle w:val="Teksttreci1"/>
        <w:spacing w:line="240" w:lineRule="auto"/>
        <w:ind w:left="23" w:right="23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Częstotliwość wywozu przez Wykonawcę odpadów zbieranych selektywnie odbywać się będzie według harmonogramu sporządzonego przez Wykonawcę w uzgodnieniu</w:t>
      </w:r>
      <w:r w:rsidRPr="00FA5742">
        <w:rPr>
          <w:rFonts w:ascii="Calibri" w:hAnsi="Calibri"/>
          <w:b/>
          <w:sz w:val="22"/>
          <w:szCs w:val="22"/>
        </w:rPr>
        <w:t xml:space="preserve"> </w:t>
      </w:r>
      <w:r w:rsidRPr="00FA5742">
        <w:rPr>
          <w:rFonts w:ascii="Calibri" w:hAnsi="Calibri"/>
          <w:sz w:val="22"/>
          <w:szCs w:val="22"/>
        </w:rPr>
        <w:t>z Zamawiającym:</w:t>
      </w:r>
      <w:r w:rsidRPr="00FA5742">
        <w:rPr>
          <w:rFonts w:ascii="Calibri" w:hAnsi="Calibri"/>
          <w:b/>
          <w:sz w:val="22"/>
          <w:szCs w:val="22"/>
        </w:rPr>
        <w:t xml:space="preserve">  </w:t>
      </w:r>
      <w:r w:rsidRPr="00FA5742">
        <w:rPr>
          <w:rFonts w:ascii="Calibri" w:hAnsi="Calibri"/>
          <w:sz w:val="22"/>
          <w:szCs w:val="22"/>
        </w:rPr>
        <w:t xml:space="preserve"> </w:t>
      </w:r>
    </w:p>
    <w:p w:rsidR="00FD79B3" w:rsidRPr="00FA5742" w:rsidRDefault="00FD79B3" w:rsidP="00FD79B3">
      <w:pPr>
        <w:pStyle w:val="Teksttreci1"/>
        <w:spacing w:line="240" w:lineRule="auto"/>
        <w:ind w:left="23" w:right="23" w:firstLine="685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1"/>
        <w:numPr>
          <w:ilvl w:val="0"/>
          <w:numId w:val="19"/>
        </w:numPr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worki na szkło, papier, metale</w:t>
      </w:r>
      <w:r>
        <w:rPr>
          <w:rFonts w:ascii="Calibri" w:hAnsi="Calibri"/>
          <w:sz w:val="22"/>
          <w:szCs w:val="22"/>
        </w:rPr>
        <w:t>, plastik i</w:t>
      </w:r>
      <w:r w:rsidRPr="00FA5742">
        <w:rPr>
          <w:rFonts w:ascii="Calibri" w:hAnsi="Calibri"/>
          <w:sz w:val="22"/>
          <w:szCs w:val="22"/>
        </w:rPr>
        <w:t xml:space="preserve"> opakowania wielomateriałowe – 1 raz na 4 tygodnie, w</w:t>
      </w:r>
    </w:p>
    <w:p w:rsidR="00FD79B3" w:rsidRPr="00FA5742" w:rsidRDefault="00FD79B3" w:rsidP="00FD79B3">
      <w:pPr>
        <w:pStyle w:val="Teksttreci1"/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godzinach ( 7.00 – 20.00 ),</w:t>
      </w:r>
    </w:p>
    <w:p w:rsidR="00FD79B3" w:rsidRPr="00FA5742" w:rsidRDefault="00FD79B3" w:rsidP="00FD79B3">
      <w:pPr>
        <w:pStyle w:val="Teksttreci1"/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</w:p>
    <w:p w:rsidR="00FD79B3" w:rsidRPr="00384398" w:rsidRDefault="00FD79B3" w:rsidP="00FD79B3">
      <w:pPr>
        <w:pStyle w:val="Teksttreci1"/>
        <w:numPr>
          <w:ilvl w:val="0"/>
          <w:numId w:val="19"/>
        </w:numPr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  <w:r w:rsidRPr="00384398">
        <w:rPr>
          <w:rFonts w:ascii="Calibri" w:hAnsi="Calibri"/>
          <w:sz w:val="22"/>
          <w:szCs w:val="22"/>
        </w:rPr>
        <w:t xml:space="preserve">worki na odpady zielone </w:t>
      </w:r>
      <w:r>
        <w:rPr>
          <w:rFonts w:ascii="Calibri" w:hAnsi="Calibri"/>
          <w:sz w:val="22"/>
          <w:szCs w:val="22"/>
        </w:rPr>
        <w:t xml:space="preserve">odbierane przez Wykonawcę </w:t>
      </w:r>
      <w:r w:rsidRPr="00384398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w okresie od kwietnia do listopada </w:t>
      </w:r>
      <w:r w:rsidRPr="00FA5742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</w:t>
      </w:r>
      <w:r w:rsidRPr="00384398">
        <w:rPr>
          <w:rFonts w:ascii="Calibri" w:hAnsi="Calibri"/>
          <w:sz w:val="22"/>
          <w:szCs w:val="22"/>
        </w:rPr>
        <w:t>1 raz na 4 tygodnie, w godzinach ( 7.00 – 20.00 ),</w:t>
      </w:r>
    </w:p>
    <w:p w:rsidR="00FD79B3" w:rsidRPr="001F6A65" w:rsidRDefault="00FD79B3" w:rsidP="00FD79B3">
      <w:pPr>
        <w:pStyle w:val="Teksttreci1"/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1"/>
        <w:numPr>
          <w:ilvl w:val="0"/>
          <w:numId w:val="19"/>
        </w:numPr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opony i </w:t>
      </w:r>
      <w:r w:rsidRPr="00FA5742">
        <w:rPr>
          <w:rFonts w:ascii="Calibri" w:hAnsi="Calibri"/>
          <w:sz w:val="22"/>
          <w:szCs w:val="22"/>
        </w:rPr>
        <w:t xml:space="preserve">meble oraz inne odpady wielkogabarytowe </w:t>
      </w:r>
      <w:r>
        <w:rPr>
          <w:rFonts w:ascii="Calibri" w:hAnsi="Calibri"/>
          <w:sz w:val="22"/>
          <w:szCs w:val="22"/>
        </w:rPr>
        <w:t xml:space="preserve">wystawione przez właścicieli przed nieruchomości </w:t>
      </w:r>
      <w:r w:rsidRPr="00FA5742">
        <w:rPr>
          <w:rFonts w:ascii="Calibri" w:hAnsi="Calibri"/>
          <w:sz w:val="22"/>
          <w:szCs w:val="22"/>
        </w:rPr>
        <w:t xml:space="preserve">będą odbierane przez Wykonawcę w wyznaczonych terminach </w:t>
      </w:r>
      <w:r>
        <w:rPr>
          <w:rFonts w:ascii="Calibri" w:hAnsi="Calibri"/>
          <w:sz w:val="22"/>
          <w:szCs w:val="22"/>
        </w:rPr>
        <w:t xml:space="preserve">przez Zamawiającego </w:t>
      </w:r>
      <w:r w:rsidRPr="00FA5742">
        <w:rPr>
          <w:rFonts w:ascii="Calibri" w:hAnsi="Calibri"/>
          <w:sz w:val="22"/>
          <w:szCs w:val="22"/>
        </w:rPr>
        <w:t>– 2 razy do roku w go</w:t>
      </w:r>
      <w:r>
        <w:rPr>
          <w:rFonts w:ascii="Calibri" w:hAnsi="Calibri"/>
          <w:sz w:val="22"/>
          <w:szCs w:val="22"/>
        </w:rPr>
        <w:t xml:space="preserve">dzinach 7.00 – 20.00 w </w:t>
      </w:r>
      <w:r w:rsidRPr="00D06045">
        <w:rPr>
          <w:rFonts w:ascii="Calibri" w:hAnsi="Calibri"/>
          <w:sz w:val="22"/>
          <w:szCs w:val="22"/>
        </w:rPr>
        <w:t>formie mobilnego punktu selektywnej zbiórki odpadów</w:t>
      </w:r>
      <w:r>
        <w:rPr>
          <w:rFonts w:ascii="Calibri" w:hAnsi="Calibri"/>
          <w:sz w:val="22"/>
          <w:szCs w:val="22"/>
        </w:rPr>
        <w:t>,</w:t>
      </w:r>
    </w:p>
    <w:p w:rsidR="00FD79B3" w:rsidRPr="00FA5742" w:rsidRDefault="00FD79B3" w:rsidP="00FD79B3">
      <w:pPr>
        <w:pStyle w:val="Teksttreci1"/>
        <w:spacing w:line="240" w:lineRule="auto"/>
        <w:ind w:right="23" w:firstLine="0"/>
        <w:rPr>
          <w:rFonts w:ascii="Calibri" w:hAnsi="Calibri"/>
          <w:sz w:val="22"/>
          <w:szCs w:val="22"/>
        </w:rPr>
      </w:pPr>
    </w:p>
    <w:p w:rsidR="00FD79B3" w:rsidRPr="009839F5" w:rsidRDefault="00FD79B3" w:rsidP="00FD79B3">
      <w:pPr>
        <w:pStyle w:val="Teksttreci1"/>
        <w:numPr>
          <w:ilvl w:val="0"/>
          <w:numId w:val="19"/>
        </w:numPr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chemikalia, </w:t>
      </w:r>
      <w:r w:rsidRPr="009839F5">
        <w:rPr>
          <w:rFonts w:ascii="Calibri" w:hAnsi="Calibri"/>
          <w:sz w:val="22"/>
          <w:szCs w:val="22"/>
        </w:rPr>
        <w:t>zużyty sprzęt elektryczny i elektroniczny oraz akumulatory – 1 raz na 4 tygodnie, w godzinach (7.00 – 20.00 ),</w:t>
      </w:r>
    </w:p>
    <w:p w:rsidR="00FD79B3" w:rsidRPr="00E90B56" w:rsidRDefault="00FD79B3" w:rsidP="00FD79B3">
      <w:pPr>
        <w:pStyle w:val="Teksttreci1"/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1"/>
        <w:numPr>
          <w:ilvl w:val="0"/>
          <w:numId w:val="19"/>
        </w:numPr>
        <w:spacing w:line="240" w:lineRule="auto"/>
        <w:ind w:left="103" w:right="23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zużyte baterie i akumulatory małogabarytowe</w:t>
      </w:r>
      <w:r>
        <w:rPr>
          <w:rFonts w:ascii="Calibri" w:hAnsi="Calibri"/>
          <w:sz w:val="22"/>
          <w:szCs w:val="22"/>
        </w:rPr>
        <w:t>, drobna elektronika oraz żarówki,</w:t>
      </w:r>
      <w:r w:rsidRPr="00FA5742">
        <w:rPr>
          <w:rFonts w:ascii="Calibri" w:hAnsi="Calibri"/>
          <w:sz w:val="22"/>
          <w:szCs w:val="22"/>
        </w:rPr>
        <w:t xml:space="preserve"> będą odbierane przez Wykonawcę z </w:t>
      </w:r>
      <w:r>
        <w:rPr>
          <w:rFonts w:ascii="Calibri" w:hAnsi="Calibri"/>
          <w:sz w:val="22"/>
          <w:szCs w:val="22"/>
        </w:rPr>
        <w:t xml:space="preserve">2 </w:t>
      </w:r>
      <w:r w:rsidRPr="00FA5742">
        <w:rPr>
          <w:rFonts w:ascii="Calibri" w:hAnsi="Calibri"/>
          <w:sz w:val="22"/>
          <w:szCs w:val="22"/>
        </w:rPr>
        <w:t xml:space="preserve">wyznaczonych miejsc na terenie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 xml:space="preserve"> na zgłoszenie telefoniczne o zapełnieniu,</w:t>
      </w:r>
    </w:p>
    <w:p w:rsidR="00FD79B3" w:rsidRDefault="00FD79B3" w:rsidP="00FD79B3">
      <w:pPr>
        <w:pStyle w:val="Teksttreci1"/>
        <w:spacing w:line="240" w:lineRule="auto"/>
        <w:ind w:right="23" w:firstLine="0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pStyle w:val="Teksttreci1"/>
        <w:numPr>
          <w:ilvl w:val="0"/>
          <w:numId w:val="19"/>
        </w:numPr>
        <w:spacing w:line="240" w:lineRule="auto"/>
        <w:ind w:left="103" w:right="23" w:firstLine="0"/>
      </w:pPr>
      <w:r w:rsidRPr="008738A8">
        <w:rPr>
          <w:rFonts w:ascii="Calibri" w:hAnsi="Calibri"/>
          <w:sz w:val="22"/>
          <w:szCs w:val="22"/>
        </w:rPr>
        <w:t>odpady budowlane i rozbiórkowe, które powstały w wyniku prowadzenia drobnych robót, nie wymagających pozwolenia na budowę ani zgłoszenia zamiaru prowadzenia robót u starosty będą odbierane przez Wykonawcę bezpośrednio od mieszkańców na zgłoszenie Zamawiającego</w:t>
      </w:r>
      <w:r>
        <w:rPr>
          <w:rFonts w:ascii="Calibri" w:hAnsi="Calibri"/>
          <w:sz w:val="22"/>
          <w:szCs w:val="22"/>
        </w:rPr>
        <w:t xml:space="preserve"> </w:t>
      </w:r>
      <w:r w:rsidRPr="00384398">
        <w:rPr>
          <w:rFonts w:ascii="Calibri" w:hAnsi="Calibri"/>
          <w:sz w:val="22"/>
          <w:szCs w:val="22"/>
        </w:rPr>
        <w:t>w godzinach ( 7.00 – 20.00 ),</w:t>
      </w:r>
      <w:r>
        <w:rPr>
          <w:rFonts w:ascii="Calibri" w:hAnsi="Calibri"/>
          <w:sz w:val="22"/>
          <w:szCs w:val="22"/>
        </w:rPr>
        <w:t xml:space="preserve"> </w:t>
      </w:r>
    </w:p>
    <w:p w:rsidR="00FD79B3" w:rsidRDefault="00FD79B3" w:rsidP="00FD79B3">
      <w:pPr>
        <w:pStyle w:val="Teksttreci1"/>
        <w:spacing w:line="240" w:lineRule="auto"/>
        <w:ind w:left="103" w:right="23" w:firstLine="0"/>
      </w:pPr>
    </w:p>
    <w:p w:rsidR="00FD79B3" w:rsidRDefault="00FD79B3" w:rsidP="00FD79B3">
      <w:pPr>
        <w:pStyle w:val="Teksttreci1"/>
        <w:spacing w:line="240" w:lineRule="auto"/>
        <w:ind w:left="103" w:right="23" w:firstLine="0"/>
      </w:pPr>
    </w:p>
    <w:p w:rsidR="008A1E07" w:rsidRDefault="008A1E07" w:rsidP="00FD79B3">
      <w:pPr>
        <w:pStyle w:val="Teksttreci1"/>
        <w:spacing w:line="240" w:lineRule="auto"/>
        <w:ind w:left="103" w:right="23" w:firstLine="0"/>
      </w:pPr>
    </w:p>
    <w:p w:rsidR="00FD79B3" w:rsidRPr="00FA5742" w:rsidRDefault="00FD79B3" w:rsidP="00FD79B3">
      <w:pPr>
        <w:pStyle w:val="Nagwek331"/>
        <w:tabs>
          <w:tab w:val="left" w:pos="574"/>
        </w:tabs>
        <w:spacing w:before="180" w:after="300" w:line="240" w:lineRule="auto"/>
        <w:ind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lastRenderedPageBreak/>
        <w:t>5. Urządzenia do gromadzenia odpadów.</w:t>
      </w:r>
    </w:p>
    <w:p w:rsidR="00FD79B3" w:rsidRPr="00FA5742" w:rsidRDefault="00FD79B3" w:rsidP="00FD79B3">
      <w:pPr>
        <w:pStyle w:val="Teksttreci31"/>
        <w:spacing w:line="240" w:lineRule="auto"/>
        <w:ind w:left="32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5.1</w:t>
      </w:r>
      <w:r w:rsidRPr="00FA5742">
        <w:rPr>
          <w:rFonts w:ascii="Calibri" w:hAnsi="Calibri"/>
          <w:sz w:val="22"/>
          <w:szCs w:val="22"/>
        </w:rPr>
        <w:t xml:space="preserve">. Worki do selektywnej zbiórki odpadów:    </w:t>
      </w:r>
    </w:p>
    <w:p w:rsidR="00FD79B3" w:rsidRPr="00FA5742" w:rsidRDefault="00FD79B3" w:rsidP="00FD79B3">
      <w:pPr>
        <w:pStyle w:val="Teksttreci31"/>
        <w:numPr>
          <w:ilvl w:val="0"/>
          <w:numId w:val="9"/>
        </w:numPr>
        <w:tabs>
          <w:tab w:val="left" w:pos="598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materiał - folia polietylenowa LDPE,</w:t>
      </w:r>
    </w:p>
    <w:p w:rsidR="00FD79B3" w:rsidRPr="00FA5742" w:rsidRDefault="00FD79B3" w:rsidP="00FD79B3">
      <w:pPr>
        <w:pStyle w:val="Teksttreci31"/>
        <w:numPr>
          <w:ilvl w:val="0"/>
          <w:numId w:val="9"/>
        </w:numPr>
        <w:tabs>
          <w:tab w:val="left" w:pos="598"/>
        </w:tabs>
        <w:spacing w:before="0" w:after="0" w:line="240" w:lineRule="auto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pojemność - 120 dm</w:t>
      </w:r>
      <w:r w:rsidRPr="00FA5742">
        <w:rPr>
          <w:rFonts w:ascii="Calibri" w:hAnsi="Calibri"/>
          <w:sz w:val="22"/>
          <w:szCs w:val="22"/>
          <w:vertAlign w:val="superscript"/>
        </w:rPr>
        <w:t>3</w:t>
      </w:r>
      <w:r w:rsidRPr="00FA5742">
        <w:rPr>
          <w:rFonts w:ascii="Calibri" w:hAnsi="Calibri"/>
          <w:sz w:val="22"/>
          <w:szCs w:val="22"/>
        </w:rPr>
        <w:t>,</w:t>
      </w:r>
    </w:p>
    <w:p w:rsidR="00FD79B3" w:rsidRPr="00FA5742" w:rsidRDefault="00FD79B3" w:rsidP="00FD79B3">
      <w:pPr>
        <w:pStyle w:val="Teksttreci31"/>
        <w:numPr>
          <w:ilvl w:val="0"/>
          <w:numId w:val="9"/>
        </w:numPr>
        <w:tabs>
          <w:tab w:val="left" w:pos="598"/>
        </w:tabs>
        <w:spacing w:before="0" w:after="0" w:line="331" w:lineRule="exact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kolor – Wykonawca powinien  zapewnić worki </w:t>
      </w:r>
      <w:r>
        <w:rPr>
          <w:rFonts w:ascii="Calibri" w:hAnsi="Calibri"/>
          <w:sz w:val="22"/>
          <w:szCs w:val="22"/>
        </w:rPr>
        <w:t xml:space="preserve">co najmniej </w:t>
      </w:r>
      <w:r w:rsidRPr="00FA5742">
        <w:rPr>
          <w:rFonts w:ascii="Calibri" w:hAnsi="Calibri"/>
          <w:sz w:val="22"/>
          <w:szCs w:val="22"/>
        </w:rPr>
        <w:t xml:space="preserve">w  </w:t>
      </w:r>
      <w:r>
        <w:rPr>
          <w:rFonts w:ascii="Calibri" w:hAnsi="Calibri"/>
          <w:sz w:val="22"/>
          <w:szCs w:val="22"/>
        </w:rPr>
        <w:t>3</w:t>
      </w:r>
      <w:r w:rsidRPr="00FA5742">
        <w:rPr>
          <w:rFonts w:ascii="Calibri" w:hAnsi="Calibri"/>
          <w:sz w:val="22"/>
          <w:szCs w:val="22"/>
        </w:rPr>
        <w:t xml:space="preserve"> różnych kolorach</w:t>
      </w:r>
      <w:r>
        <w:rPr>
          <w:rFonts w:ascii="Calibri" w:hAnsi="Calibri"/>
          <w:sz w:val="22"/>
          <w:szCs w:val="22"/>
        </w:rPr>
        <w:t>: niebieski – papier, zielony – szkło, żółty – plastik, metale i opakowania wielomateriałowe</w:t>
      </w:r>
      <w:r w:rsidRPr="00FA5742">
        <w:rPr>
          <w:rFonts w:ascii="Calibri" w:hAnsi="Calibri"/>
          <w:sz w:val="22"/>
          <w:szCs w:val="22"/>
        </w:rPr>
        <w:t>,</w:t>
      </w:r>
    </w:p>
    <w:p w:rsidR="00FD79B3" w:rsidRPr="00FA5742" w:rsidRDefault="00FD79B3" w:rsidP="00FD79B3">
      <w:pPr>
        <w:pStyle w:val="Teksttreci31"/>
        <w:numPr>
          <w:ilvl w:val="0"/>
          <w:numId w:val="9"/>
        </w:numPr>
        <w:tabs>
          <w:tab w:val="left" w:pos="598"/>
        </w:tabs>
        <w:spacing w:before="0" w:after="0" w:line="331" w:lineRule="exact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grubość - co najmniej 60 mikronów,</w:t>
      </w:r>
    </w:p>
    <w:p w:rsidR="00FD79B3" w:rsidRPr="00FA5742" w:rsidRDefault="00FD79B3" w:rsidP="00FD79B3">
      <w:pPr>
        <w:pStyle w:val="Teksttreci31"/>
        <w:numPr>
          <w:ilvl w:val="0"/>
          <w:numId w:val="9"/>
        </w:numPr>
        <w:tabs>
          <w:tab w:val="left" w:pos="598"/>
        </w:tabs>
        <w:spacing w:before="0" w:after="0" w:line="331" w:lineRule="exact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dla odpadów zielonych  wykonawca winien zapewnić worki perforowane w kolorze brązowym</w:t>
      </w:r>
      <w:r>
        <w:rPr>
          <w:rFonts w:ascii="Calibri" w:hAnsi="Calibri"/>
          <w:sz w:val="22"/>
          <w:szCs w:val="22"/>
        </w:rPr>
        <w:t>,</w:t>
      </w:r>
      <w:r w:rsidRPr="00FA5742">
        <w:rPr>
          <w:rFonts w:ascii="Calibri" w:hAnsi="Calibri"/>
          <w:sz w:val="22"/>
          <w:szCs w:val="22"/>
        </w:rPr>
        <w:t xml:space="preserve"> </w:t>
      </w:r>
    </w:p>
    <w:p w:rsidR="00FD79B3" w:rsidRPr="00FA5742" w:rsidRDefault="00FD79B3" w:rsidP="00FD79B3">
      <w:pPr>
        <w:pStyle w:val="Teksttreci31"/>
        <w:numPr>
          <w:ilvl w:val="0"/>
          <w:numId w:val="9"/>
        </w:numPr>
        <w:tabs>
          <w:tab w:val="left" w:pos="598"/>
        </w:tabs>
        <w:spacing w:before="0" w:after="0" w:line="331" w:lineRule="exact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oznakowanie - worki winny być opatrzone nadrukiem </w:t>
      </w:r>
      <w:bookmarkStart w:id="1" w:name="__DdeLink__634_1501016101"/>
      <w:bookmarkEnd w:id="1"/>
      <w:r>
        <w:rPr>
          <w:rFonts w:ascii="Calibri" w:hAnsi="Calibri"/>
          <w:sz w:val="22"/>
          <w:szCs w:val="22"/>
        </w:rPr>
        <w:t xml:space="preserve">jednostronnym koloru czarnego </w:t>
      </w:r>
      <w:r w:rsidRPr="00FA5742">
        <w:rPr>
          <w:rFonts w:ascii="Calibri" w:hAnsi="Calibri"/>
          <w:sz w:val="22"/>
          <w:szCs w:val="22"/>
        </w:rPr>
        <w:t>na jaki rodzaj odpadu są przeznaczone</w:t>
      </w:r>
      <w:r>
        <w:rPr>
          <w:rFonts w:ascii="Calibri" w:hAnsi="Calibri"/>
          <w:sz w:val="22"/>
          <w:szCs w:val="22"/>
        </w:rPr>
        <w:t xml:space="preserve"> i zawierać informację jakie odpady winny być umieszczane w worku.</w:t>
      </w:r>
    </w:p>
    <w:p w:rsidR="00FD79B3" w:rsidRPr="00FA5742" w:rsidRDefault="00FD79B3" w:rsidP="00FD79B3">
      <w:pPr>
        <w:pStyle w:val="Teksttreci31"/>
        <w:tabs>
          <w:tab w:val="left" w:pos="598"/>
        </w:tabs>
        <w:spacing w:before="0" w:after="0" w:line="240" w:lineRule="auto"/>
        <w:ind w:left="20" w:firstLine="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        Dodatkowo na workach może widnieć adres i dane kontaktowe Wykonawcy.</w:t>
      </w:r>
    </w:p>
    <w:p w:rsidR="00FD79B3" w:rsidRPr="00FA5742" w:rsidRDefault="00FD79B3" w:rsidP="00FD79B3">
      <w:pPr>
        <w:pStyle w:val="Teksttreci31"/>
        <w:tabs>
          <w:tab w:val="left" w:pos="598"/>
        </w:tabs>
        <w:spacing w:before="0" w:after="120" w:line="331" w:lineRule="exact"/>
        <w:ind w:left="380" w:firstLine="0"/>
        <w:jc w:val="both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1"/>
        <w:ind w:firstLine="0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1"/>
        <w:ind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5.</w:t>
      </w:r>
      <w:r>
        <w:rPr>
          <w:rFonts w:ascii="Calibri" w:hAnsi="Calibri"/>
          <w:b/>
          <w:sz w:val="22"/>
          <w:szCs w:val="22"/>
        </w:rPr>
        <w:t>2</w:t>
      </w:r>
      <w:r w:rsidRPr="00FA5742">
        <w:rPr>
          <w:rFonts w:ascii="Calibri" w:hAnsi="Calibri"/>
          <w:b/>
          <w:sz w:val="22"/>
          <w:szCs w:val="22"/>
        </w:rPr>
        <w:t xml:space="preserve">. </w:t>
      </w:r>
      <w:r w:rsidRPr="00FA5742">
        <w:rPr>
          <w:rFonts w:ascii="Calibri" w:hAnsi="Calibri"/>
          <w:sz w:val="22"/>
          <w:szCs w:val="22"/>
        </w:rPr>
        <w:t>Pojemniki do zbiórki odpadów zmieszanych:</w:t>
      </w:r>
    </w:p>
    <w:p w:rsidR="00FD79B3" w:rsidRDefault="00FD79B3" w:rsidP="00FD79B3">
      <w:pPr>
        <w:pStyle w:val="Teksttreci1"/>
        <w:ind w:firstLine="0"/>
        <w:rPr>
          <w:rFonts w:ascii="Calibri" w:hAnsi="Calibri"/>
          <w:sz w:val="22"/>
          <w:szCs w:val="22"/>
        </w:rPr>
      </w:pPr>
    </w:p>
    <w:p w:rsidR="00FD79B3" w:rsidRPr="00724E98" w:rsidRDefault="00FD79B3" w:rsidP="00FD79B3">
      <w:pPr>
        <w:pStyle w:val="Teksttreci31"/>
        <w:tabs>
          <w:tab w:val="left" w:pos="598"/>
        </w:tabs>
        <w:spacing w:before="0" w:after="0" w:line="240" w:lineRule="auto"/>
        <w:ind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  <w:lang w:val="de-DE"/>
        </w:rPr>
        <w:t xml:space="preserve">         </w:t>
      </w:r>
      <w:r w:rsidRPr="00FA5742">
        <w:rPr>
          <w:rFonts w:ascii="Calibri" w:hAnsi="Calibri"/>
          <w:sz w:val="22"/>
          <w:szCs w:val="22"/>
        </w:rPr>
        <w:t xml:space="preserve">-  podstawowa  pojemność: 120  l, </w:t>
      </w:r>
    </w:p>
    <w:p w:rsidR="00FD79B3" w:rsidRPr="00FA5742" w:rsidRDefault="00FD79B3" w:rsidP="00FD79B3">
      <w:pPr>
        <w:pStyle w:val="Nagwek3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     Liczbę i pojemność pojemników należy dostosować do ilości osób zamie</w:t>
      </w:r>
      <w:r>
        <w:rPr>
          <w:rFonts w:ascii="Calibri" w:hAnsi="Calibri"/>
          <w:sz w:val="22"/>
          <w:szCs w:val="22"/>
        </w:rPr>
        <w:t>szkujących daną nieruchomość – 3</w:t>
      </w:r>
      <w:r w:rsidRPr="00FA5742">
        <w:rPr>
          <w:rFonts w:ascii="Calibri" w:hAnsi="Calibri"/>
          <w:sz w:val="22"/>
          <w:szCs w:val="22"/>
        </w:rPr>
        <w:t>0 litrów/osobę.</w:t>
      </w:r>
    </w:p>
    <w:p w:rsidR="00FD79B3" w:rsidRPr="00FA5742" w:rsidRDefault="00FD79B3" w:rsidP="00FD79B3">
      <w:pPr>
        <w:spacing w:before="125"/>
        <w:ind w:left="288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Minimalna pojemność pojemnika, w jaki powinna być wyposaż</w:t>
      </w:r>
      <w:r w:rsidR="008A1E07">
        <w:rPr>
          <w:rFonts w:ascii="Calibri" w:hAnsi="Calibri"/>
          <w:sz w:val="22"/>
          <w:szCs w:val="22"/>
        </w:rPr>
        <w:t xml:space="preserve">ona nieruchomość </w:t>
      </w:r>
      <w:r w:rsidR="0051737A">
        <w:rPr>
          <w:rFonts w:ascii="Calibri" w:hAnsi="Calibri"/>
          <w:sz w:val="22"/>
          <w:szCs w:val="22"/>
        </w:rPr>
        <w:t>–</w:t>
      </w:r>
      <w:r w:rsidR="008A1E07">
        <w:rPr>
          <w:rFonts w:ascii="Calibri" w:hAnsi="Calibri"/>
          <w:sz w:val="22"/>
          <w:szCs w:val="22"/>
        </w:rPr>
        <w:t xml:space="preserve"> 120</w:t>
      </w:r>
      <w:r w:rsidR="0051737A">
        <w:rPr>
          <w:rFonts w:ascii="Calibri" w:hAnsi="Calibri"/>
          <w:sz w:val="22"/>
          <w:szCs w:val="22"/>
        </w:rPr>
        <w:t xml:space="preserve"> l</w:t>
      </w:r>
      <w:r w:rsidRPr="00FA5742">
        <w:rPr>
          <w:rFonts w:ascii="Calibri" w:hAnsi="Calibri"/>
          <w:sz w:val="22"/>
          <w:szCs w:val="22"/>
        </w:rPr>
        <w:t>.</w:t>
      </w:r>
    </w:p>
    <w:p w:rsidR="00FD79B3" w:rsidRPr="00FA5742" w:rsidRDefault="00FD79B3" w:rsidP="00FD79B3">
      <w:pPr>
        <w:pStyle w:val="Teksttreci1"/>
        <w:spacing w:line="240" w:lineRule="auto"/>
        <w:ind w:right="23" w:firstLine="0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Nagwek110"/>
        <w:spacing w:before="0" w:after="0"/>
        <w:ind w:right="20"/>
        <w:rPr>
          <w:rFonts w:ascii="Calibri" w:hAnsi="Calibri"/>
          <w:sz w:val="22"/>
          <w:szCs w:val="22"/>
        </w:rPr>
      </w:pPr>
      <w:bookmarkStart w:id="2" w:name="bookmark31"/>
      <w:r w:rsidRPr="00FA5742">
        <w:rPr>
          <w:rFonts w:ascii="Calibri" w:hAnsi="Calibri"/>
          <w:sz w:val="22"/>
          <w:szCs w:val="22"/>
        </w:rPr>
        <w:t>6.  Obowiązki Wykonawcy przed rozpoczęciem i w trakcie realizacji zamówienia</w:t>
      </w:r>
      <w:bookmarkEnd w:id="2"/>
      <w:r w:rsidRPr="00FA5742">
        <w:rPr>
          <w:rFonts w:ascii="Calibri" w:hAnsi="Calibri"/>
          <w:sz w:val="22"/>
          <w:szCs w:val="22"/>
        </w:rPr>
        <w:t>.</w:t>
      </w:r>
    </w:p>
    <w:p w:rsidR="00FD79B3" w:rsidRDefault="00FD79B3" w:rsidP="00FD79B3">
      <w:pPr>
        <w:spacing w:before="350"/>
        <w:ind w:left="43" w:right="58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6.1.</w:t>
      </w:r>
      <w:r w:rsidRPr="00FA5742">
        <w:rPr>
          <w:rFonts w:ascii="Calibri" w:hAnsi="Calibri"/>
          <w:sz w:val="22"/>
          <w:szCs w:val="22"/>
        </w:rPr>
        <w:t xml:space="preserve"> Na co najmniej </w:t>
      </w:r>
      <w:r w:rsidR="006A0AEF">
        <w:rPr>
          <w:rFonts w:ascii="Calibri" w:hAnsi="Calibri"/>
          <w:sz w:val="22"/>
          <w:szCs w:val="22"/>
        </w:rPr>
        <w:t>10</w:t>
      </w:r>
      <w:r w:rsidRPr="00FA5742">
        <w:rPr>
          <w:rFonts w:ascii="Calibri" w:hAnsi="Calibri"/>
          <w:sz w:val="22"/>
          <w:szCs w:val="22"/>
        </w:rPr>
        <w:t xml:space="preserve"> dni przed rozpoczęciem realizacji zamówienia Zamawiający dostarczy Wykonawcy szczegółowy wykaz adresów nieruchomości objętych umową odbioru odpadów komunalnych oraz miejsc ich gromadzenia. Na podstawie ww. wykazu, na co najmniej </w:t>
      </w:r>
      <w:r w:rsidR="006A0AEF">
        <w:rPr>
          <w:rFonts w:ascii="Calibri" w:hAnsi="Calibri"/>
          <w:sz w:val="22"/>
          <w:szCs w:val="22"/>
        </w:rPr>
        <w:t>7</w:t>
      </w:r>
      <w:r w:rsidRPr="00FA5742">
        <w:rPr>
          <w:rFonts w:ascii="Calibri" w:hAnsi="Calibri"/>
          <w:sz w:val="22"/>
          <w:szCs w:val="22"/>
        </w:rPr>
        <w:t xml:space="preserve"> dni przed rozpoczęciem realizacji zamówienia Wykonawca opracuje w uzgodnieniu z Zamawiającym harmonogram odbioru odpadów komunalnych dla terenu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>, obowiązujący w 2015 r., obejmujący poszczególne miejscowości</w:t>
      </w:r>
      <w:r>
        <w:rPr>
          <w:rFonts w:ascii="Calibri" w:hAnsi="Calibri"/>
          <w:sz w:val="22"/>
          <w:szCs w:val="22"/>
        </w:rPr>
        <w:t xml:space="preserve"> i będący kontynuacją istniejącego harmonogramu</w:t>
      </w:r>
      <w:r w:rsidRPr="00FA5742">
        <w:rPr>
          <w:rFonts w:ascii="Calibri" w:hAnsi="Calibri"/>
          <w:sz w:val="22"/>
          <w:szCs w:val="22"/>
        </w:rPr>
        <w:t>. Harmonogramy na kolejne lata będą sporządzane na podstawie terminów zawartych w harmonogramie z 2015 r.</w:t>
      </w:r>
    </w:p>
    <w:p w:rsidR="00FD79B3" w:rsidRDefault="00FD79B3" w:rsidP="00FD79B3">
      <w:pPr>
        <w:ind w:left="43" w:right="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Harmonogram powinien:</w:t>
      </w:r>
    </w:p>
    <w:p w:rsidR="00FD79B3" w:rsidRDefault="00FD79B3" w:rsidP="00FD79B3">
      <w:pPr>
        <w:numPr>
          <w:ilvl w:val="0"/>
          <w:numId w:val="29"/>
        </w:numPr>
        <w:ind w:right="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wskazywać daty odbierania poszczególnych rodzajów odpadów z nieruchomości,</w:t>
      </w:r>
    </w:p>
    <w:p w:rsidR="00FD79B3" w:rsidRDefault="00FD79B3" w:rsidP="00FD79B3">
      <w:pPr>
        <w:numPr>
          <w:ilvl w:val="0"/>
          <w:numId w:val="29"/>
        </w:numPr>
        <w:ind w:right="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zapewniać regularność i powtarzalność odbierania odpadów, by mieszkańcy mogli w łatwy sposób zaplanować przygotowanie odpadów,</w:t>
      </w:r>
    </w:p>
    <w:p w:rsidR="00FD79B3" w:rsidRPr="000F7E6C" w:rsidRDefault="00FD79B3" w:rsidP="00FD79B3">
      <w:pPr>
        <w:numPr>
          <w:ilvl w:val="0"/>
          <w:numId w:val="29"/>
        </w:numPr>
        <w:ind w:right="5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być sformułowany w sposób przejrzysty, jasny, pozwalający na szybkie zorientowanie się co do konkretnych dat odbierania odpadów</w:t>
      </w:r>
    </w:p>
    <w:p w:rsidR="00FD79B3" w:rsidRPr="00FA5742" w:rsidRDefault="00FD79B3" w:rsidP="00FD79B3">
      <w:pPr>
        <w:spacing w:before="374"/>
        <w:ind w:right="72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6.2</w:t>
      </w:r>
      <w:r w:rsidRPr="00FA5742">
        <w:rPr>
          <w:rFonts w:ascii="Calibri" w:hAnsi="Calibri"/>
          <w:sz w:val="22"/>
          <w:szCs w:val="22"/>
        </w:rPr>
        <w:t xml:space="preserve">. Wykonawca ma obowiązek wyposażenia miejsc gromadzenia odpadów komunalnych w niezbędne pojemniki oraz właścicieli nieruchomości w niezbędne worki </w:t>
      </w:r>
      <w:r>
        <w:rPr>
          <w:rFonts w:ascii="Calibri" w:hAnsi="Calibri"/>
          <w:sz w:val="22"/>
          <w:szCs w:val="22"/>
        </w:rPr>
        <w:t xml:space="preserve">na swój koszt i </w:t>
      </w:r>
      <w:r w:rsidRPr="00FA5742">
        <w:rPr>
          <w:rFonts w:ascii="Calibri" w:hAnsi="Calibri"/>
          <w:sz w:val="22"/>
          <w:szCs w:val="22"/>
        </w:rPr>
        <w:t xml:space="preserve">przed pierwszym dniem obowiązywania umowy na odbiór odpadów zawartej z Zamawiającym. Wykonawca zobowiązany jest dostosować wielkość pojemników do ilości osób zamieszkujących poszczególne nieruchomości. Na potwierdzenie dostarczenia pojemników Wykonawca przedłoży Zamawiającemu potwierdzenia od właścicieli nieruchomości opatrzone datą przekazania i podpisem właściciela bądź jego przedstawiciela. W przypadku niemożności spełnienia tego warunku z przyczyn </w:t>
      </w:r>
      <w:r w:rsidRPr="00FA5742">
        <w:rPr>
          <w:rFonts w:ascii="Calibri" w:hAnsi="Calibri"/>
          <w:sz w:val="22"/>
          <w:szCs w:val="22"/>
        </w:rPr>
        <w:lastRenderedPageBreak/>
        <w:t xml:space="preserve">niezależnych od Wykonawcy wskaże on Zamawiającemu te przyczyny na piśmie i udokumentuje ich zaistnienie. Za dowód mogą być uznane wskazania urządzeń kontrolujących czas i przebieg tras pojazdów. </w:t>
      </w:r>
    </w:p>
    <w:p w:rsidR="00FD79B3" w:rsidRDefault="00FD79B3" w:rsidP="00FD79B3">
      <w:pPr>
        <w:ind w:right="53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Za przyczyny niezależne od Wykonawcy można będzie uznać w szczególności, co najmniej trzykrotne niezastanie właściciela nieruchomości pod wskazanym adresem w odstępach, co najmniej 3 dniowych w godzinach 7.00 - 20.00.</w:t>
      </w:r>
    </w:p>
    <w:p w:rsidR="00FD79B3" w:rsidRPr="00FA5742" w:rsidRDefault="00FD79B3" w:rsidP="00FD79B3">
      <w:pPr>
        <w:ind w:right="5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Wyposaży również w rezerwowe worki dla mieszkańców sołtysów wsi oraz pracownika Urzędu Gminy odpowiedzialnego za działania związane z gospodarką odpadami.</w:t>
      </w:r>
    </w:p>
    <w:p w:rsidR="00FD79B3" w:rsidRPr="00B8003E" w:rsidRDefault="00FD79B3" w:rsidP="00FD79B3">
      <w:pPr>
        <w:tabs>
          <w:tab w:val="left" w:pos="403"/>
        </w:tabs>
        <w:spacing w:before="317"/>
        <w:ind w:left="43" w:right="34"/>
        <w:jc w:val="both"/>
        <w:rPr>
          <w:rFonts w:ascii="Calibri" w:hAnsi="Calibri"/>
          <w:sz w:val="22"/>
          <w:szCs w:val="22"/>
        </w:rPr>
      </w:pPr>
      <w:r w:rsidRPr="00B8003E">
        <w:rPr>
          <w:rFonts w:ascii="Calibri" w:hAnsi="Calibri"/>
          <w:b/>
          <w:sz w:val="22"/>
          <w:szCs w:val="22"/>
        </w:rPr>
        <w:t>6.3.</w:t>
      </w:r>
      <w:r w:rsidRPr="00B8003E">
        <w:rPr>
          <w:rFonts w:ascii="Calibri" w:hAnsi="Calibri"/>
          <w:sz w:val="22"/>
          <w:szCs w:val="22"/>
        </w:rPr>
        <w:t xml:space="preserve"> Wykonawca jest zobowiązany do przedkładania Zamawiającemu raportów miesięcznych zawierających informację o ilości i rodzaju wydanych pojemników i worków w terminie 7 dni roboczych od dnia zakończenia danego miesiąca.</w:t>
      </w:r>
    </w:p>
    <w:p w:rsidR="00FD79B3" w:rsidRPr="00B8003E" w:rsidRDefault="00FD79B3" w:rsidP="00FD79B3">
      <w:pPr>
        <w:tabs>
          <w:tab w:val="left" w:pos="408"/>
        </w:tabs>
        <w:ind w:left="45" w:right="74"/>
        <w:jc w:val="both"/>
        <w:rPr>
          <w:rFonts w:ascii="Calibri" w:hAnsi="Calibri"/>
          <w:sz w:val="22"/>
          <w:szCs w:val="22"/>
        </w:rPr>
      </w:pPr>
      <w:r w:rsidRPr="00B8003E">
        <w:rPr>
          <w:rFonts w:ascii="Calibri" w:hAnsi="Calibri"/>
          <w:sz w:val="22"/>
          <w:szCs w:val="22"/>
        </w:rPr>
        <w:t>Wykonawca zobowiązany jest również do przekazywania comiesięcznych wykazów w formie papierowej potwierdzonej podpisem koordynatora umowy, kierownika, bądź dyrektora firmy realizującej umowę oraz w wersji elektronicznej  (format .xls) potwierdzających odbiór odpadów zmieszanych i selektywnych od mieszkańców z zaznaczeniem adresu nieruchomości, rodzaju odpadu i ilości odebranych pojemników oraz worków.</w:t>
      </w:r>
    </w:p>
    <w:p w:rsidR="00FD79B3" w:rsidRPr="00FA5742" w:rsidRDefault="00FD79B3" w:rsidP="00FD79B3">
      <w:pPr>
        <w:tabs>
          <w:tab w:val="left" w:pos="403"/>
        </w:tabs>
        <w:spacing w:before="326"/>
        <w:ind w:left="43" w:right="62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6.4.</w:t>
      </w:r>
      <w:r w:rsidRPr="00FA5742">
        <w:rPr>
          <w:rFonts w:ascii="Calibri" w:hAnsi="Calibri"/>
          <w:sz w:val="22"/>
          <w:szCs w:val="22"/>
        </w:rPr>
        <w:t xml:space="preserve">  W trakcie wykonywania umowy Wykonawca jest zobowiązany do wyposażenia, zgłaszanych przez Zamawiającego miejsc gromadzenia odpadów w niezbędne pojemniki nie później niż w ciągu 3 dni roboczych od dnia zgłoszenia, na zasadach określonych w pkt 6.2. SIWZ. Wykonawca dokona zmiany pojemnika na mniejszy lub większy na wniosek osób zamieszkujących daną nieruchomość w uzgodnieniu z Zamawiającym.</w:t>
      </w:r>
    </w:p>
    <w:p w:rsidR="00FD79B3" w:rsidRPr="00FA5742" w:rsidRDefault="00FD79B3" w:rsidP="00FD79B3">
      <w:pPr>
        <w:pStyle w:val="Teksttreci41"/>
        <w:tabs>
          <w:tab w:val="left" w:pos="710"/>
        </w:tabs>
        <w:spacing w:before="0" w:after="0" w:line="322" w:lineRule="exact"/>
        <w:ind w:right="20" w:firstLine="0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41"/>
        <w:tabs>
          <w:tab w:val="left" w:pos="70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6.5</w:t>
      </w:r>
      <w:r w:rsidRPr="00FA5742">
        <w:rPr>
          <w:rFonts w:ascii="Calibri" w:hAnsi="Calibri"/>
          <w:sz w:val="22"/>
          <w:szCs w:val="22"/>
        </w:rPr>
        <w:t xml:space="preserve">.  </w:t>
      </w:r>
      <w:r>
        <w:rPr>
          <w:rFonts w:ascii="Calibri" w:hAnsi="Calibri"/>
          <w:sz w:val="22"/>
          <w:szCs w:val="22"/>
        </w:rPr>
        <w:t>Wykonawca</w:t>
      </w:r>
      <w:r w:rsidRPr="00FA5742">
        <w:rPr>
          <w:rFonts w:ascii="Calibri" w:hAnsi="Calibri"/>
          <w:sz w:val="22"/>
          <w:szCs w:val="22"/>
        </w:rPr>
        <w:t xml:space="preserve"> odpowiada za informowanie mieszkańców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 xml:space="preserve"> o terminach odbierania poszczególnych rodzajów odpadów komunalnych oraz o zasadach ich selekcjonowania. W tym celu Wykonawca w uzgodnieniu z Zamawiającym sporządza harmonogram odbioru odpadów komunalnych oraz informacje o zasadach selekcjonowania odpadów. Harmonogram oraz informacje o zasadach selekcjonowania odpadów Zamawiający będzie publikował na swojej stronie internetowej oraz </w:t>
      </w:r>
      <w:r>
        <w:rPr>
          <w:rFonts w:ascii="Calibri" w:hAnsi="Calibri"/>
          <w:sz w:val="22"/>
          <w:szCs w:val="22"/>
        </w:rPr>
        <w:t>tablicy ogłoszeń, a także przekaże w wersji papierowej każdemu nowemu podmiotowi przystępującemu do systemu gospodarki odpadami.</w:t>
      </w:r>
      <w:r w:rsidRPr="00FA5742">
        <w:rPr>
          <w:rFonts w:ascii="Calibri" w:hAnsi="Calibri"/>
          <w:sz w:val="22"/>
          <w:szCs w:val="22"/>
        </w:rPr>
        <w:t xml:space="preserve"> Wykonawca jest </w:t>
      </w:r>
      <w:r>
        <w:rPr>
          <w:rFonts w:ascii="Calibri" w:hAnsi="Calibri"/>
          <w:sz w:val="22"/>
          <w:szCs w:val="22"/>
        </w:rPr>
        <w:t xml:space="preserve">również </w:t>
      </w:r>
      <w:r w:rsidRPr="00FA5742">
        <w:rPr>
          <w:rFonts w:ascii="Calibri" w:hAnsi="Calibri"/>
          <w:sz w:val="22"/>
          <w:szCs w:val="22"/>
        </w:rPr>
        <w:t>odpowiedzialny za powielenie i dystrybucję do mieszkańców przy pierwszej i każdej kolejnej zmianie harmonogramu odbioru odpadów komunalnych oraz informacji o zasadach selekcjonowania odpadów.</w:t>
      </w:r>
    </w:p>
    <w:p w:rsidR="00FD79B3" w:rsidRPr="00FA5742" w:rsidRDefault="00FD79B3" w:rsidP="00FD79B3">
      <w:pPr>
        <w:pStyle w:val="Teksttreci41"/>
        <w:tabs>
          <w:tab w:val="left" w:pos="701"/>
        </w:tabs>
        <w:spacing w:before="0" w:after="0" w:line="317" w:lineRule="exact"/>
        <w:ind w:right="20" w:firstLine="0"/>
        <w:rPr>
          <w:rFonts w:ascii="Calibri" w:hAnsi="Calibri"/>
          <w:sz w:val="22"/>
          <w:szCs w:val="22"/>
        </w:rPr>
      </w:pPr>
    </w:p>
    <w:p w:rsidR="00FD79B3" w:rsidRPr="00814F7F" w:rsidRDefault="00FD79B3" w:rsidP="00FD79B3">
      <w:pPr>
        <w:pStyle w:val="Teksttreci41"/>
        <w:tabs>
          <w:tab w:val="left" w:pos="706"/>
          <w:tab w:val="left" w:pos="1134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6.6.</w:t>
      </w:r>
      <w:r w:rsidRPr="00FA5742">
        <w:rPr>
          <w:rFonts w:ascii="Calibri" w:hAnsi="Calibri"/>
          <w:sz w:val="22"/>
          <w:szCs w:val="22"/>
        </w:rPr>
        <w:t xml:space="preserve"> Wykonawca odpowiada za stan techniczny i sanitarny pojemników i kontenerów do gromadzenia odpadów komunalnych. Na wezwanie Zamawiającego jest zobowiązany do ich napraw, systematycznych konserwacji, mycia i dezynfekcji</w:t>
      </w:r>
      <w:r>
        <w:rPr>
          <w:rFonts w:ascii="Calibri" w:hAnsi="Calibri"/>
          <w:sz w:val="22"/>
          <w:szCs w:val="22"/>
        </w:rPr>
        <w:t xml:space="preserve"> minimum 2 razy w roku</w:t>
      </w:r>
      <w:r w:rsidRPr="00FA5742">
        <w:rPr>
          <w:rFonts w:ascii="Calibri" w:hAnsi="Calibri"/>
          <w:sz w:val="22"/>
          <w:szCs w:val="22"/>
        </w:rPr>
        <w:t xml:space="preserve"> oraz wymiany uszkodzonych lub zniszczonych pojemników.</w:t>
      </w:r>
      <w:r>
        <w:rPr>
          <w:rFonts w:ascii="Calibri" w:hAnsi="Calibri"/>
          <w:sz w:val="22"/>
          <w:szCs w:val="22"/>
        </w:rPr>
        <w:t xml:space="preserve"> Mycie i dezynfekcja musi odbywać się pojazdami i preparatami do tego przystosowanymi.</w:t>
      </w:r>
    </w:p>
    <w:p w:rsidR="00FD79B3" w:rsidRDefault="00FD79B3" w:rsidP="00FD79B3">
      <w:pPr>
        <w:tabs>
          <w:tab w:val="left" w:pos="408"/>
        </w:tabs>
        <w:spacing w:before="326"/>
        <w:ind w:left="48" w:right="19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6.7</w:t>
      </w:r>
      <w:r w:rsidRPr="00FA5742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Wykonawca zobowiązuje się do odbierania odpadów w sposób zapewniający utrzymanie odpowiedniego stanu sanitarnego, w szczególności do:</w:t>
      </w:r>
    </w:p>
    <w:p w:rsidR="00FD79B3" w:rsidRDefault="00FD79B3" w:rsidP="00FD79B3">
      <w:pPr>
        <w:numPr>
          <w:ilvl w:val="0"/>
          <w:numId w:val="28"/>
        </w:numPr>
        <w:tabs>
          <w:tab w:val="left" w:pos="408"/>
        </w:tabs>
        <w:ind w:right="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zapobiegania wysypywania się odpadów z pojemników i worków podczas dokonywania odbioru,</w:t>
      </w:r>
    </w:p>
    <w:p w:rsidR="00FD79B3" w:rsidRDefault="00FD79B3" w:rsidP="00FD79B3">
      <w:pPr>
        <w:numPr>
          <w:ilvl w:val="0"/>
          <w:numId w:val="28"/>
        </w:numPr>
        <w:tabs>
          <w:tab w:val="left" w:pos="408"/>
        </w:tabs>
        <w:ind w:right="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uprzątnięcia i odbierania odpadów z miejsc ich gromadzenia, w tym także tych, które nie zostały umieszczone w pojemnikach, dotyczy to również odpadów wielkogabarytowych oraz zużytego sprzętu elektrycznego i elektronicznego, a także zbiórki selektywnej,</w:t>
      </w:r>
    </w:p>
    <w:p w:rsidR="00FD79B3" w:rsidRDefault="00FD79B3" w:rsidP="00FD79B3">
      <w:pPr>
        <w:numPr>
          <w:ilvl w:val="0"/>
          <w:numId w:val="28"/>
        </w:numPr>
        <w:tabs>
          <w:tab w:val="left" w:pos="408"/>
        </w:tabs>
        <w:ind w:right="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zebrania i odebrania odpadów z miejsc gromadzenia odpadów, również w przypadku gdy ich wysypanie nie nastąpiło w trakcie odbierania,</w:t>
      </w:r>
    </w:p>
    <w:p w:rsidR="00FD79B3" w:rsidRDefault="00FD79B3" w:rsidP="00FD79B3">
      <w:pPr>
        <w:numPr>
          <w:ilvl w:val="0"/>
          <w:numId w:val="28"/>
        </w:numPr>
        <w:tabs>
          <w:tab w:val="left" w:pos="408"/>
        </w:tabs>
        <w:ind w:right="1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W</w:t>
      </w:r>
      <w:r w:rsidRPr="0075122C">
        <w:rPr>
          <w:rFonts w:ascii="Calibri" w:hAnsi="Calibri"/>
          <w:sz w:val="22"/>
          <w:szCs w:val="22"/>
        </w:rPr>
        <w:t>ykonawca jest zobowiązany do zebrania także odpadów leżących obok pojemników i worków, jeśli jest to wynikiem jego działalności.</w:t>
      </w:r>
    </w:p>
    <w:p w:rsidR="00FD79B3" w:rsidRPr="00FA5742" w:rsidRDefault="00FD79B3" w:rsidP="00FD79B3">
      <w:pPr>
        <w:tabs>
          <w:tab w:val="left" w:pos="408"/>
        </w:tabs>
        <w:spacing w:before="461"/>
        <w:ind w:right="58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6.8.</w:t>
      </w:r>
      <w:r w:rsidRPr="00FA5742">
        <w:rPr>
          <w:rFonts w:ascii="Calibri" w:hAnsi="Calibri"/>
          <w:sz w:val="22"/>
          <w:szCs w:val="22"/>
        </w:rPr>
        <w:t xml:space="preserve"> Wykonawca ubezpieczy na własny koszt pojemniki i zabezpieczy je od ryzyka związanego z uszkodzeniem lub kradzieżą.</w:t>
      </w:r>
    </w:p>
    <w:p w:rsidR="00FD79B3" w:rsidRDefault="00FD79B3" w:rsidP="00FD79B3">
      <w:pPr>
        <w:tabs>
          <w:tab w:val="left" w:pos="408"/>
        </w:tabs>
        <w:spacing w:before="398"/>
        <w:ind w:left="48" w:right="72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6.9</w:t>
      </w:r>
      <w:r w:rsidRPr="00FA5742">
        <w:rPr>
          <w:rFonts w:ascii="Calibri" w:hAnsi="Calibri"/>
          <w:sz w:val="22"/>
          <w:szCs w:val="22"/>
        </w:rPr>
        <w:t>. Za szkody w majątku Zamawiającego lub osób trzecich spowodowane w trakcie odbioru odpadów odpowiedzialność ponosi Wykonawca.</w:t>
      </w:r>
    </w:p>
    <w:p w:rsidR="00FD79B3" w:rsidRPr="00FA5742" w:rsidRDefault="00FD79B3" w:rsidP="00FD79B3">
      <w:pPr>
        <w:tabs>
          <w:tab w:val="left" w:pos="408"/>
        </w:tabs>
        <w:spacing w:before="398"/>
        <w:ind w:left="48" w:right="72"/>
        <w:jc w:val="both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tabs>
          <w:tab w:val="left" w:pos="408"/>
        </w:tabs>
        <w:ind w:right="19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sz w:val="22"/>
          <w:szCs w:val="22"/>
        </w:rPr>
        <w:t>6.10</w:t>
      </w:r>
      <w:r w:rsidRPr="00FA5742">
        <w:rPr>
          <w:rFonts w:ascii="Calibri" w:hAnsi="Calibri"/>
          <w:sz w:val="22"/>
          <w:szCs w:val="22"/>
        </w:rPr>
        <w:t xml:space="preserve"> Wykonawca jest zobowiązany do monitorowania obowiązku ciążącego na właścicielu nieruchomości w zakresie selektywnego zbierania odpadów. W przypadku stwierdzenia nieprawidłowości, Wykonawca zobowiązany jest poinformować o zaistniałym fakcie na piśmie w ciągu 2 dni roboczych, Urząd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 xml:space="preserve"> wraz z dokumentacją potwierdzającą zaistniały fakt oraz Zarządcę ww. nieruchomości.</w:t>
      </w:r>
      <w:r>
        <w:rPr>
          <w:rFonts w:ascii="Calibri" w:hAnsi="Calibri"/>
          <w:sz w:val="22"/>
          <w:szCs w:val="22"/>
        </w:rPr>
        <w:t xml:space="preserve"> W przypadku, gdy odpady nie są gromadzone w pojemnikach, w tym w workach odpowiadających wymaganiom Regulaminu utrzymania czystości i porządku na terenie gminy Młodzieszyn, Wykonawca zobowiązuje się do ich odbierania oraz poinformowania Zamawiającego o nieruchomości, na której odpady nie są gromadzone w sposób odpowiadający wymaganiom regulaminu.</w:t>
      </w:r>
    </w:p>
    <w:p w:rsidR="00FD79B3" w:rsidRPr="00FA5742" w:rsidRDefault="00FD79B3" w:rsidP="00FD79B3">
      <w:pPr>
        <w:spacing w:before="293"/>
        <w:ind w:left="590" w:hanging="586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>6.11</w:t>
      </w:r>
      <w:r w:rsidRPr="00FA5742">
        <w:rPr>
          <w:rFonts w:ascii="Calibri" w:hAnsi="Calibri"/>
          <w:sz w:val="22"/>
          <w:szCs w:val="22"/>
        </w:rPr>
        <w:t xml:space="preserve"> Wykonawca zobowiązany jest do przestrzegania  obowiązujących w   trakcie   trwania umowy przepisów prawnych, a w szczególności:</w:t>
      </w:r>
    </w:p>
    <w:p w:rsidR="00FD79B3" w:rsidRDefault="00FD79B3" w:rsidP="00FD79B3">
      <w:pPr>
        <w:numPr>
          <w:ilvl w:val="0"/>
          <w:numId w:val="21"/>
        </w:numPr>
        <w:tabs>
          <w:tab w:val="left" w:pos="773"/>
        </w:tabs>
        <w:spacing w:before="14"/>
        <w:ind w:left="72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ustawy z dnia 27 kwietnia 2001 r. prawo ochrony środowiska (</w:t>
      </w:r>
      <w:proofErr w:type="spellStart"/>
      <w:r w:rsidRPr="00FA5742">
        <w:rPr>
          <w:rFonts w:ascii="Calibri" w:hAnsi="Calibri"/>
          <w:sz w:val="22"/>
          <w:szCs w:val="22"/>
        </w:rPr>
        <w:t>t.j</w:t>
      </w:r>
      <w:proofErr w:type="spellEnd"/>
      <w:r w:rsidRPr="00FA5742">
        <w:rPr>
          <w:rFonts w:ascii="Calibri" w:hAnsi="Calibri"/>
          <w:sz w:val="22"/>
          <w:szCs w:val="22"/>
        </w:rPr>
        <w:t xml:space="preserve">. Dz. U. z 2013 r. poz. </w:t>
      </w:r>
      <w:r>
        <w:rPr>
          <w:rFonts w:ascii="Calibri" w:hAnsi="Calibri"/>
          <w:sz w:val="22"/>
          <w:szCs w:val="22"/>
        </w:rPr>
        <w:t>1</w:t>
      </w:r>
      <w:r w:rsidRPr="00FA574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32</w:t>
      </w:r>
      <w:r w:rsidRPr="00FA5742">
        <w:rPr>
          <w:rFonts w:ascii="Calibri" w:hAnsi="Calibri"/>
          <w:sz w:val="22"/>
          <w:szCs w:val="22"/>
        </w:rPr>
        <w:t xml:space="preserve"> z </w:t>
      </w:r>
      <w:proofErr w:type="spellStart"/>
      <w:r w:rsidRPr="00FA5742">
        <w:rPr>
          <w:rFonts w:ascii="Calibri" w:hAnsi="Calibri"/>
          <w:sz w:val="22"/>
          <w:szCs w:val="22"/>
        </w:rPr>
        <w:t>późn</w:t>
      </w:r>
      <w:proofErr w:type="spellEnd"/>
      <w:r w:rsidRPr="00FA5742">
        <w:rPr>
          <w:rFonts w:ascii="Calibri" w:hAnsi="Calibri"/>
          <w:sz w:val="22"/>
          <w:szCs w:val="22"/>
        </w:rPr>
        <w:t xml:space="preserve">. </w:t>
      </w:r>
      <w:proofErr w:type="spellStart"/>
      <w:r w:rsidRPr="00FA5742">
        <w:rPr>
          <w:rFonts w:ascii="Calibri" w:hAnsi="Calibri"/>
          <w:sz w:val="22"/>
          <w:szCs w:val="22"/>
        </w:rPr>
        <w:t>zm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4"/>
        <w:ind w:left="720" w:hanging="36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ustawy z dnia 14 grudnia 2012 r. o odpadach ( </w:t>
      </w:r>
      <w:proofErr w:type="spellStart"/>
      <w:r w:rsidRPr="00FA5742">
        <w:rPr>
          <w:rFonts w:ascii="Calibri" w:hAnsi="Calibri"/>
          <w:sz w:val="22"/>
          <w:szCs w:val="22"/>
        </w:rPr>
        <w:t>t.j</w:t>
      </w:r>
      <w:proofErr w:type="spellEnd"/>
      <w:r w:rsidRPr="00FA5742">
        <w:rPr>
          <w:rFonts w:ascii="Calibri" w:hAnsi="Calibri"/>
          <w:sz w:val="22"/>
          <w:szCs w:val="22"/>
        </w:rPr>
        <w:t xml:space="preserve">. Dz. U. z 2013 r. poz. 21 z </w:t>
      </w:r>
      <w:proofErr w:type="spellStart"/>
      <w:r w:rsidRPr="00FA5742">
        <w:rPr>
          <w:rFonts w:ascii="Calibri" w:hAnsi="Calibri"/>
          <w:sz w:val="22"/>
          <w:szCs w:val="22"/>
        </w:rPr>
        <w:t>późn</w:t>
      </w:r>
      <w:proofErr w:type="spellEnd"/>
      <w:r w:rsidRPr="00FA5742">
        <w:rPr>
          <w:rFonts w:ascii="Calibri" w:hAnsi="Calibri"/>
          <w:sz w:val="22"/>
          <w:szCs w:val="22"/>
        </w:rPr>
        <w:t xml:space="preserve">. </w:t>
      </w:r>
      <w:proofErr w:type="spellStart"/>
      <w:r w:rsidRPr="00FA5742">
        <w:rPr>
          <w:rFonts w:ascii="Calibri" w:hAnsi="Calibri"/>
          <w:sz w:val="22"/>
          <w:szCs w:val="22"/>
        </w:rPr>
        <w:t>zm</w:t>
      </w:r>
      <w:proofErr w:type="spellEnd"/>
      <w:r w:rsidRPr="00FA5742">
        <w:rPr>
          <w:rFonts w:ascii="Calibri" w:hAnsi="Calibri"/>
          <w:sz w:val="22"/>
          <w:szCs w:val="22"/>
        </w:rPr>
        <w:t>),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48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ustawy z dnia 13 września 1996 r. o utrzymaniu czystości i porządku w gminach (t. j. Dz. U. z 2013 r. poz. 1399 z </w:t>
      </w:r>
      <w:proofErr w:type="spellStart"/>
      <w:r w:rsidRPr="00FA5742">
        <w:rPr>
          <w:rFonts w:ascii="Calibri" w:hAnsi="Calibri"/>
          <w:sz w:val="22"/>
          <w:szCs w:val="22"/>
        </w:rPr>
        <w:t>późn</w:t>
      </w:r>
      <w:proofErr w:type="spellEnd"/>
      <w:r w:rsidRPr="00FA5742">
        <w:rPr>
          <w:rFonts w:ascii="Calibri" w:hAnsi="Calibri"/>
          <w:sz w:val="22"/>
          <w:szCs w:val="22"/>
        </w:rPr>
        <w:t>. zm.),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24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ustawy  z   dnia 29 lipca 2005 r. o zużytym sprzęcie elektrycznym i elektronicznym ( </w:t>
      </w:r>
      <w:proofErr w:type="spellStart"/>
      <w:r w:rsidRPr="00FA5742">
        <w:rPr>
          <w:rFonts w:ascii="Calibri" w:hAnsi="Calibri"/>
          <w:sz w:val="22"/>
          <w:szCs w:val="22"/>
        </w:rPr>
        <w:t>t.j</w:t>
      </w:r>
      <w:proofErr w:type="spellEnd"/>
      <w:r w:rsidRPr="00FA5742">
        <w:rPr>
          <w:rFonts w:ascii="Calibri" w:hAnsi="Calibri"/>
          <w:sz w:val="22"/>
          <w:szCs w:val="22"/>
        </w:rPr>
        <w:t xml:space="preserve"> Dz. U. z 2013 r. poz. 1155 z </w:t>
      </w:r>
      <w:proofErr w:type="spellStart"/>
      <w:r w:rsidRPr="00FA5742">
        <w:rPr>
          <w:rFonts w:ascii="Calibri" w:hAnsi="Calibri"/>
          <w:sz w:val="22"/>
          <w:szCs w:val="22"/>
        </w:rPr>
        <w:t>późn</w:t>
      </w:r>
      <w:proofErr w:type="spellEnd"/>
      <w:r w:rsidRPr="00FA5742">
        <w:rPr>
          <w:rFonts w:ascii="Calibri" w:hAnsi="Calibri"/>
          <w:sz w:val="22"/>
          <w:szCs w:val="22"/>
        </w:rPr>
        <w:t>. zm.),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48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rozporządzenia Ministra Środowiska z dnia 11 stycznia 2013 r. w sprawie szczególnych wymagań w zakresie odbierania odpadów komunalnych od właścicieli nieruchomości (Dz. U. z 2013 r. </w:t>
      </w:r>
      <w:proofErr w:type="spellStart"/>
      <w:r w:rsidRPr="00FA5742">
        <w:rPr>
          <w:rFonts w:ascii="Calibri" w:hAnsi="Calibri"/>
          <w:sz w:val="22"/>
          <w:szCs w:val="22"/>
        </w:rPr>
        <w:t>poz</w:t>
      </w:r>
      <w:proofErr w:type="spellEnd"/>
      <w:r w:rsidRPr="00FA5742">
        <w:rPr>
          <w:rFonts w:ascii="Calibri" w:hAnsi="Calibri"/>
          <w:sz w:val="22"/>
          <w:szCs w:val="22"/>
        </w:rPr>
        <w:t xml:space="preserve"> 122),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48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rozporządzenia Ministra Środowiska z dnia 29 maja 2012 r. w sprawie poziomów</w:t>
      </w:r>
      <w:r w:rsidRPr="00FA5742">
        <w:rPr>
          <w:rFonts w:ascii="Calibri" w:hAnsi="Calibri"/>
          <w:sz w:val="22"/>
          <w:szCs w:val="22"/>
        </w:rPr>
        <w:br/>
        <w:t>recyklingu, przygotowania do ponownego użycia i odzysku innymi metodami</w:t>
      </w:r>
      <w:r w:rsidRPr="00FA5742">
        <w:rPr>
          <w:rFonts w:ascii="Calibri" w:hAnsi="Calibri"/>
          <w:sz w:val="22"/>
          <w:szCs w:val="22"/>
        </w:rPr>
        <w:br/>
        <w:t>niektórych   frakcji   odpadów  komunalnych (Dz. U.   z    2012   r. poz. 645 ),</w:t>
      </w:r>
    </w:p>
    <w:p w:rsidR="00FD79B3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48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rozporządzenia Ministra Środowiska z dnia 25 maja 2012 r. w sprawie poziomów</w:t>
      </w:r>
      <w:r w:rsidRPr="00FA5742">
        <w:rPr>
          <w:rFonts w:ascii="Calibri" w:hAnsi="Calibri"/>
          <w:sz w:val="22"/>
          <w:szCs w:val="22"/>
        </w:rPr>
        <w:br/>
        <w:t>ograniczenia masy odpadów komunalnych ulegających biodegradacji</w:t>
      </w:r>
      <w:r w:rsidRPr="00FA5742">
        <w:rPr>
          <w:rFonts w:ascii="Calibri" w:hAnsi="Calibri"/>
          <w:sz w:val="22"/>
          <w:szCs w:val="22"/>
        </w:rPr>
        <w:br/>
        <w:t>przekazywanych do składowania oraz sposobu obliczania poziomu ograniczania</w:t>
      </w:r>
      <w:r w:rsidRPr="00FA5742">
        <w:rPr>
          <w:rFonts w:ascii="Calibri" w:hAnsi="Calibri"/>
          <w:sz w:val="22"/>
          <w:szCs w:val="22"/>
        </w:rPr>
        <w:br/>
        <w:t>masy tych odpadów ( Dz. U. z 2012 r. poz. 676),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48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Wojewódzkiego Planu Gospodarki Odpadami dla Mazowsza, przyjętego uchwałą Sejmiku Województwa Mazowieckiego nr 211/12 z dnia 22.10.2012 roku w sprawie uchwalenia Wojewódzkiego Planu Gospodarki Odpadami dla Mazowsza na lata 2012-2017 z uwzględnieni</w:t>
      </w:r>
      <w:r>
        <w:rPr>
          <w:rFonts w:ascii="Calibri" w:hAnsi="Calibri"/>
          <w:sz w:val="22"/>
          <w:szCs w:val="22"/>
        </w:rPr>
        <w:t>em lat 2018-2023 z załącznikami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 xml:space="preserve">. zm. </w:t>
      </w:r>
      <w:r w:rsidRPr="00FA5742">
        <w:rPr>
          <w:rFonts w:ascii="Calibri" w:hAnsi="Calibri"/>
          <w:sz w:val="22"/>
          <w:szCs w:val="22"/>
        </w:rPr>
        <w:t>oraz uchwałą Sejmiku Woj</w:t>
      </w:r>
      <w:r>
        <w:rPr>
          <w:rFonts w:ascii="Calibri" w:hAnsi="Calibri"/>
          <w:sz w:val="22"/>
          <w:szCs w:val="22"/>
        </w:rPr>
        <w:t>ewództwa Mazowieckiego nr 212</w:t>
      </w:r>
      <w:r w:rsidRPr="00FA5742">
        <w:rPr>
          <w:rFonts w:ascii="Calibri" w:hAnsi="Calibri"/>
          <w:sz w:val="22"/>
          <w:szCs w:val="22"/>
        </w:rPr>
        <w:t xml:space="preserve">/12 z dnia 22.10.2012 roku w sprawie </w:t>
      </w:r>
      <w:r>
        <w:rPr>
          <w:rFonts w:ascii="Calibri" w:hAnsi="Calibri"/>
          <w:sz w:val="22"/>
          <w:szCs w:val="22"/>
        </w:rPr>
        <w:t>wykonania</w:t>
      </w:r>
      <w:r w:rsidRPr="00FA5742">
        <w:rPr>
          <w:rFonts w:ascii="Calibri" w:hAnsi="Calibri"/>
          <w:sz w:val="22"/>
          <w:szCs w:val="22"/>
        </w:rPr>
        <w:t xml:space="preserve"> Wojewódzkiego Planu Gospodarki Odpadami dla Mazowsza na lata 2012-2017 z uwzględnieni</w:t>
      </w:r>
      <w:r>
        <w:rPr>
          <w:rFonts w:ascii="Calibri" w:hAnsi="Calibri"/>
          <w:sz w:val="22"/>
          <w:szCs w:val="22"/>
        </w:rPr>
        <w:t>em lat 2018-2023 z załącznikami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zm.,</w:t>
      </w:r>
    </w:p>
    <w:p w:rsidR="00FD79B3" w:rsidRPr="00FA5742" w:rsidRDefault="00FD79B3" w:rsidP="00FD79B3">
      <w:pPr>
        <w:numPr>
          <w:ilvl w:val="0"/>
          <w:numId w:val="21"/>
        </w:numPr>
        <w:tabs>
          <w:tab w:val="left" w:pos="773"/>
        </w:tabs>
        <w:spacing w:before="10"/>
        <w:ind w:left="773" w:right="48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przepisów prawa miejscowego.</w:t>
      </w:r>
    </w:p>
    <w:p w:rsidR="00FD79B3" w:rsidRPr="002E4058" w:rsidRDefault="00FD79B3" w:rsidP="00FD79B3">
      <w:pPr>
        <w:tabs>
          <w:tab w:val="left" w:pos="773"/>
        </w:tabs>
        <w:spacing w:before="10"/>
        <w:ind w:right="48"/>
        <w:jc w:val="both"/>
        <w:rPr>
          <w:rFonts w:ascii="Calibri" w:hAnsi="Calibri"/>
          <w:sz w:val="22"/>
          <w:szCs w:val="22"/>
        </w:rPr>
      </w:pPr>
    </w:p>
    <w:p w:rsidR="00FD79B3" w:rsidRPr="002E4058" w:rsidRDefault="00FD79B3" w:rsidP="00FD79B3">
      <w:pPr>
        <w:numPr>
          <w:ilvl w:val="1"/>
          <w:numId w:val="24"/>
        </w:numPr>
        <w:tabs>
          <w:tab w:val="left" w:pos="773"/>
        </w:tabs>
        <w:spacing w:before="10"/>
        <w:ind w:right="48"/>
        <w:jc w:val="both"/>
        <w:rPr>
          <w:rFonts w:ascii="Calibri" w:hAnsi="Calibri"/>
          <w:sz w:val="22"/>
          <w:szCs w:val="22"/>
        </w:rPr>
      </w:pPr>
      <w:r w:rsidRPr="002E4058">
        <w:rPr>
          <w:rFonts w:ascii="Calibri" w:hAnsi="Calibri"/>
          <w:bCs/>
          <w:sz w:val="22"/>
          <w:szCs w:val="22"/>
        </w:rPr>
        <w:lastRenderedPageBreak/>
        <w:t xml:space="preserve">.  Podmiot odbierający odpady komunalne jest </w:t>
      </w:r>
      <w:r>
        <w:rPr>
          <w:rFonts w:ascii="Calibri" w:hAnsi="Calibri"/>
          <w:bCs/>
          <w:sz w:val="22"/>
          <w:szCs w:val="22"/>
        </w:rPr>
        <w:t>z</w:t>
      </w:r>
      <w:r w:rsidRPr="002E4058">
        <w:rPr>
          <w:rFonts w:ascii="Calibri" w:hAnsi="Calibri"/>
          <w:bCs/>
          <w:sz w:val="22"/>
          <w:szCs w:val="22"/>
        </w:rPr>
        <w:t>obowiązany</w:t>
      </w:r>
      <w:r>
        <w:rPr>
          <w:rFonts w:ascii="Calibri" w:hAnsi="Calibri"/>
          <w:bCs/>
          <w:sz w:val="22"/>
          <w:szCs w:val="22"/>
        </w:rPr>
        <w:t xml:space="preserve"> do przekazywania odebranych od właścicieli nieruchomości odpadów:</w:t>
      </w:r>
    </w:p>
    <w:p w:rsidR="00FD79B3" w:rsidRDefault="00FD79B3" w:rsidP="00FD79B3">
      <w:pPr>
        <w:numPr>
          <w:ilvl w:val="0"/>
          <w:numId w:val="31"/>
        </w:numPr>
        <w:tabs>
          <w:tab w:val="left" w:pos="773"/>
        </w:tabs>
        <w:spacing w:before="10"/>
        <w:ind w:right="4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Selektywnie zebranych odpadów komunalnych bezpośrednio lub za pośrednictwem innego zbierającego odpady do instalacji odzysku lub unieszkodliwiania odpadów, zgodnie z hierarchią sposobów postępowania z odpadami, o której mowa w art. 17 ustawy z dnia 14 grudnia 2012 r o odpadach.</w:t>
      </w:r>
    </w:p>
    <w:p w:rsidR="00FD79B3" w:rsidRDefault="00FD79B3" w:rsidP="00FD79B3">
      <w:pPr>
        <w:numPr>
          <w:ilvl w:val="0"/>
          <w:numId w:val="31"/>
        </w:numPr>
        <w:tabs>
          <w:tab w:val="left" w:pos="773"/>
        </w:tabs>
        <w:spacing w:before="10"/>
        <w:ind w:right="4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Zmieszanych odpadów komunalnych oraz odpadów zielonych bezpośrednio do regionalnej instalacji do przetwarzania odpadów komunalnych.</w:t>
      </w:r>
    </w:p>
    <w:p w:rsidR="00FD79B3" w:rsidRDefault="00FD79B3" w:rsidP="00FD79B3">
      <w:pPr>
        <w:tabs>
          <w:tab w:val="left" w:pos="773"/>
        </w:tabs>
        <w:spacing w:before="10"/>
        <w:ind w:right="48"/>
        <w:jc w:val="both"/>
        <w:rPr>
          <w:rFonts w:ascii="Calibri" w:hAnsi="Calibri"/>
          <w:b/>
          <w:bCs/>
          <w:sz w:val="22"/>
          <w:szCs w:val="22"/>
        </w:rPr>
      </w:pPr>
    </w:p>
    <w:p w:rsidR="00FD79B3" w:rsidRPr="002E0A46" w:rsidRDefault="00FD79B3" w:rsidP="00FD79B3">
      <w:pPr>
        <w:tabs>
          <w:tab w:val="left" w:pos="773"/>
        </w:tabs>
        <w:spacing w:before="10"/>
        <w:ind w:right="48"/>
        <w:jc w:val="both"/>
        <w:rPr>
          <w:rFonts w:ascii="Calibri" w:hAnsi="Calibri"/>
          <w:b/>
          <w:bCs/>
          <w:sz w:val="22"/>
          <w:szCs w:val="22"/>
        </w:rPr>
      </w:pPr>
      <w:r w:rsidRPr="002E0A46">
        <w:rPr>
          <w:rFonts w:ascii="Calibri" w:hAnsi="Calibri"/>
          <w:b/>
          <w:bCs/>
          <w:sz w:val="22"/>
          <w:szCs w:val="22"/>
        </w:rPr>
        <w:t>UWAGA:</w:t>
      </w:r>
    </w:p>
    <w:p w:rsidR="00FD79B3" w:rsidRDefault="00FD79B3" w:rsidP="00FD79B3">
      <w:pPr>
        <w:tabs>
          <w:tab w:val="left" w:pos="773"/>
        </w:tabs>
        <w:spacing w:before="10"/>
        <w:ind w:left="420" w:right="48"/>
        <w:jc w:val="both"/>
        <w:rPr>
          <w:rFonts w:ascii="Calibri" w:hAnsi="Calibri"/>
          <w:b/>
          <w:bCs/>
          <w:sz w:val="22"/>
          <w:szCs w:val="22"/>
        </w:rPr>
      </w:pPr>
      <w:r w:rsidRPr="002E0A46">
        <w:rPr>
          <w:rFonts w:ascii="Calibri" w:hAnsi="Calibri"/>
          <w:b/>
          <w:bCs/>
          <w:sz w:val="22"/>
          <w:szCs w:val="22"/>
        </w:rPr>
        <w:t>Zobowiązuje</w:t>
      </w:r>
      <w:r>
        <w:rPr>
          <w:rFonts w:ascii="Calibri" w:hAnsi="Calibri"/>
          <w:b/>
          <w:bCs/>
          <w:sz w:val="22"/>
          <w:szCs w:val="22"/>
        </w:rPr>
        <w:t xml:space="preserve"> się</w:t>
      </w:r>
      <w:r w:rsidRPr="002E0A46">
        <w:rPr>
          <w:rFonts w:ascii="Calibri" w:hAnsi="Calibri"/>
          <w:b/>
          <w:bCs/>
          <w:sz w:val="22"/>
          <w:szCs w:val="22"/>
        </w:rPr>
        <w:t xml:space="preserve"> do wskazania w formularzu ofertowym regionalnych instalacji do przetwarzania odpadów komunalnych, do których podmiot odbierający odpady komunalne od właścicieli nieruchomości przekaże odebrane odpady, a w przypadku niewielkich ilości odebranych odpadów selektywnie zbieranych niepodlegających przekazaniu do regionalnej instalacji do przetwarzania odpadów komunalnych możliwe jest wskazanie podmiotu zbierającego odpady.</w:t>
      </w:r>
    </w:p>
    <w:p w:rsidR="00FD79B3" w:rsidRPr="002E0A46" w:rsidRDefault="00FD79B3" w:rsidP="00FD79B3">
      <w:pPr>
        <w:tabs>
          <w:tab w:val="left" w:pos="773"/>
        </w:tabs>
        <w:spacing w:before="10"/>
        <w:ind w:left="420" w:right="48"/>
        <w:jc w:val="both"/>
        <w:rPr>
          <w:rFonts w:ascii="Calibri" w:hAnsi="Calibri"/>
          <w:b/>
          <w:sz w:val="22"/>
          <w:szCs w:val="22"/>
        </w:rPr>
      </w:pPr>
    </w:p>
    <w:p w:rsidR="00FD79B3" w:rsidRPr="00FA5742" w:rsidRDefault="00FD79B3" w:rsidP="00FD79B3">
      <w:pPr>
        <w:numPr>
          <w:ilvl w:val="1"/>
          <w:numId w:val="24"/>
        </w:numPr>
        <w:tabs>
          <w:tab w:val="left" w:pos="773"/>
        </w:tabs>
        <w:spacing w:before="10"/>
        <w:ind w:right="48"/>
        <w:jc w:val="both"/>
        <w:rPr>
          <w:rFonts w:ascii="Calibri" w:hAnsi="Calibri"/>
          <w:sz w:val="22"/>
          <w:szCs w:val="22"/>
        </w:rPr>
      </w:pPr>
      <w:r w:rsidRPr="002E4058">
        <w:rPr>
          <w:rFonts w:ascii="Calibri" w:hAnsi="Calibri"/>
          <w:bCs/>
          <w:sz w:val="22"/>
          <w:szCs w:val="22"/>
        </w:rPr>
        <w:t xml:space="preserve"> O</w:t>
      </w:r>
      <w:r w:rsidRPr="002E4058">
        <w:rPr>
          <w:rFonts w:ascii="Calibri" w:hAnsi="Calibri"/>
          <w:sz w:val="22"/>
          <w:szCs w:val="22"/>
        </w:rPr>
        <w:t xml:space="preserve">dpady zebrane od właścicieli nieruchomości z terenu Gminy </w:t>
      </w:r>
      <w:r>
        <w:rPr>
          <w:rFonts w:ascii="Calibri" w:hAnsi="Calibri"/>
          <w:sz w:val="22"/>
          <w:szCs w:val="22"/>
        </w:rPr>
        <w:t>Młodzieszyn</w:t>
      </w:r>
      <w:r w:rsidRPr="00FA5742">
        <w:rPr>
          <w:rFonts w:ascii="Calibri" w:hAnsi="Calibri"/>
          <w:sz w:val="22"/>
          <w:szCs w:val="22"/>
        </w:rPr>
        <w:t xml:space="preserve"> Wykonawca zobowiązany jest zagospodarować w sposób zapewniający osiągnięcie odpowiednich poziomów recyklingu, przygotowania do ponownego użycia i odzysku innym metodami oraz ograniczenie masy odpadów komunalnych ulegających biodegradacji przekazywanych do składowania zgodnie z obowiązującym prawem, w tym niesegregowane (zmieszane) odpady komunalne, odpady zielone oraz pozostałości z sortowania odpadów komunalnych przeznaczonych do składowania przekazywać do regionalnych instalacji do przetwarzania odpadów komunalnych oraz przedstawiania Zamawiającemu jeden raz na miesiąc dowodów potwierdza</w:t>
      </w:r>
      <w:r>
        <w:rPr>
          <w:rFonts w:ascii="Calibri" w:hAnsi="Calibri"/>
          <w:sz w:val="22"/>
          <w:szCs w:val="22"/>
        </w:rPr>
        <w:t>jących wykonanie tych czynności zgodnie z obowiązującymi przepisami prawa (tj. karty przekazania odpadów, DPR, DPO).</w:t>
      </w:r>
    </w:p>
    <w:p w:rsidR="00FD79B3" w:rsidRPr="00FA5742" w:rsidRDefault="00FD79B3" w:rsidP="00FD79B3">
      <w:pPr>
        <w:spacing w:before="326" w:line="312" w:lineRule="exact"/>
        <w:ind w:left="5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>6</w:t>
      </w:r>
      <w:r>
        <w:rPr>
          <w:rFonts w:ascii="Calibri" w:hAnsi="Calibri"/>
          <w:b/>
          <w:bCs/>
          <w:sz w:val="22"/>
          <w:szCs w:val="22"/>
        </w:rPr>
        <w:t>.14</w:t>
      </w:r>
      <w:r w:rsidRPr="00FA5742">
        <w:rPr>
          <w:rFonts w:ascii="Calibri" w:hAnsi="Calibri"/>
          <w:b/>
          <w:bCs/>
          <w:sz w:val="22"/>
          <w:szCs w:val="22"/>
        </w:rPr>
        <w:t xml:space="preserve"> </w:t>
      </w:r>
      <w:r w:rsidRPr="00FA5742">
        <w:rPr>
          <w:rFonts w:ascii="Calibri" w:hAnsi="Calibri"/>
          <w:sz w:val="22"/>
          <w:szCs w:val="22"/>
        </w:rPr>
        <w:t>Wykonawca odpowiedzialny jest za:</w:t>
      </w:r>
    </w:p>
    <w:p w:rsidR="00FD79B3" w:rsidRPr="00FA5742" w:rsidRDefault="00FD79B3" w:rsidP="00FD79B3">
      <w:pPr>
        <w:numPr>
          <w:ilvl w:val="0"/>
          <w:numId w:val="23"/>
        </w:numPr>
        <w:tabs>
          <w:tab w:val="left" w:pos="710"/>
        </w:tabs>
        <w:spacing w:before="5" w:line="312" w:lineRule="exact"/>
        <w:ind w:left="710" w:hanging="36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osiąganie poziomów recyklingu, przygotowania do ponownego użycia następujących frakcji odpadów komunalnych: papieru, metali, tworzyw sztucznych i szkła,</w:t>
      </w:r>
    </w:p>
    <w:p w:rsidR="00FD79B3" w:rsidRPr="00FA5742" w:rsidRDefault="00FD79B3" w:rsidP="00FD79B3">
      <w:pPr>
        <w:numPr>
          <w:ilvl w:val="0"/>
          <w:numId w:val="23"/>
        </w:numPr>
        <w:tabs>
          <w:tab w:val="left" w:pos="710"/>
        </w:tabs>
        <w:spacing w:before="5" w:line="312" w:lineRule="exact"/>
        <w:ind w:left="710" w:right="19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osiąganie poziomów recyklingu, przygotowania do ponownego użycia i odzysku innymi metodami innych niż niebezpieczne odpadów budowlanych i rozbiórkowych z remontów,</w:t>
      </w:r>
    </w:p>
    <w:p w:rsidR="00FD79B3" w:rsidRDefault="00FD79B3" w:rsidP="00FD79B3">
      <w:pPr>
        <w:numPr>
          <w:ilvl w:val="0"/>
          <w:numId w:val="23"/>
        </w:numPr>
        <w:tabs>
          <w:tab w:val="left" w:pos="710"/>
        </w:tabs>
        <w:spacing w:before="10" w:line="312" w:lineRule="exact"/>
        <w:ind w:left="710" w:right="29" w:hanging="360"/>
        <w:jc w:val="both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>osiąganie poziomów   ograniczenia masy     odpadów   komunalnych   ulegających biodegradacji przekazywanych do składowania,   z  uwzględnieniem   poziomów   wskazanych  w ustawie z dnia 13 września 1996 r. o utrzymaniu czystości i porządku w gminach (</w:t>
      </w:r>
      <w:proofErr w:type="spellStart"/>
      <w:r w:rsidRPr="00FA5742">
        <w:rPr>
          <w:rFonts w:ascii="Calibri" w:hAnsi="Calibri"/>
          <w:sz w:val="22"/>
          <w:szCs w:val="22"/>
        </w:rPr>
        <w:t>t.j</w:t>
      </w:r>
      <w:proofErr w:type="spellEnd"/>
      <w:r w:rsidRPr="00FA5742">
        <w:rPr>
          <w:rFonts w:ascii="Calibri" w:hAnsi="Calibri"/>
          <w:sz w:val="22"/>
          <w:szCs w:val="22"/>
        </w:rPr>
        <w:t xml:space="preserve">. Dz. U. z 2013 r. poz. 1399 z </w:t>
      </w:r>
      <w:proofErr w:type="spellStart"/>
      <w:r w:rsidRPr="00FA5742">
        <w:rPr>
          <w:rFonts w:ascii="Calibri" w:hAnsi="Calibri"/>
          <w:sz w:val="22"/>
          <w:szCs w:val="22"/>
        </w:rPr>
        <w:t>późn</w:t>
      </w:r>
      <w:proofErr w:type="spellEnd"/>
      <w:r w:rsidRPr="00FA5742">
        <w:rPr>
          <w:rFonts w:ascii="Calibri" w:hAnsi="Calibri"/>
          <w:sz w:val="22"/>
          <w:szCs w:val="22"/>
        </w:rPr>
        <w:t>. zm.), rozporządzeniu Ministra Środowiska z dnia 29 maja 2012 r. w sprawie poziomów recyklingu, przygotowania do ponownego użycia i odzysku innymi metodami niektórych frakcji odpadów komunalnych (Dz. U.   z   2012   r.    poz. 645)   oraz rozporządzeniu Ministra Środowiska  z dnia  25   maja 2012 r. w sprawie poziomów ograniczenia      masy       odpadów      komunalnych       ulegających     biodegradacji przekazywanych do składowania oraz sposobu obliczania poziomu ograniczania masy tych odpadów ( Dz. U. z 2012 r. poz. 676).</w:t>
      </w:r>
    </w:p>
    <w:p w:rsidR="00FD79B3" w:rsidRDefault="00FD79B3" w:rsidP="00FD79B3">
      <w:pPr>
        <w:tabs>
          <w:tab w:val="left" w:pos="710"/>
        </w:tabs>
        <w:spacing w:before="10" w:line="312" w:lineRule="exact"/>
        <w:ind w:right="29"/>
        <w:jc w:val="both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>6.1</w:t>
      </w:r>
      <w:r>
        <w:rPr>
          <w:rFonts w:ascii="Calibri" w:hAnsi="Calibri"/>
          <w:b/>
          <w:bCs/>
          <w:sz w:val="22"/>
          <w:szCs w:val="22"/>
        </w:rPr>
        <w:t>5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Wykonawca jest zobowiązany wyznaczyć osobę koordynatora realizacji umowy oraz jego zastępcę, z którym Zamawiający będzie mógł się kontaktować bezpośrednio w dniach od poniedziałku do soboty w godzinach od 7.00 do 17.00, a w dniach wykonywania odbioru odpadów co </w:t>
      </w:r>
      <w:r>
        <w:rPr>
          <w:rFonts w:ascii="Calibri" w:hAnsi="Calibri"/>
          <w:sz w:val="22"/>
          <w:szCs w:val="22"/>
        </w:rPr>
        <w:lastRenderedPageBreak/>
        <w:t>najmniej w godzinach ich realizacji. Koordynator realizacji umowy odpowiedzialny będzie za nadzorowanie i koordynowanie wykonywania przez Wykonawcę postanowień niniejszej umowy.</w:t>
      </w:r>
    </w:p>
    <w:p w:rsidR="00FD79B3" w:rsidRPr="008F1909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>6.1</w:t>
      </w:r>
      <w:r>
        <w:rPr>
          <w:rFonts w:ascii="Calibri" w:hAnsi="Calibri"/>
          <w:b/>
          <w:bCs/>
          <w:sz w:val="22"/>
          <w:szCs w:val="22"/>
        </w:rPr>
        <w:t>6</w:t>
      </w:r>
      <w:r w:rsidRPr="00FA574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Wykonawca zobowiązuje się do niezwłocznego przekazywania informacji dotyczących realizacji umowy, na każde żądanie Zamawiającego, jednak nie później niż w terminie 1 dnia roboczego od dnia otrzymania żądania.</w:t>
      </w:r>
      <w:r w:rsidRPr="00FA5742">
        <w:rPr>
          <w:rFonts w:ascii="Calibri" w:hAnsi="Calibri"/>
          <w:sz w:val="22"/>
          <w:szCs w:val="22"/>
        </w:rPr>
        <w:t xml:space="preserve"> </w:t>
      </w: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FD79B3" w:rsidRPr="0075122C" w:rsidRDefault="00FD79B3" w:rsidP="00FD79B3">
      <w:pPr>
        <w:tabs>
          <w:tab w:val="left" w:pos="408"/>
        </w:tabs>
        <w:ind w:right="19"/>
        <w:jc w:val="both"/>
        <w:rPr>
          <w:rFonts w:ascii="Calibri" w:hAnsi="Calibri"/>
          <w:sz w:val="22"/>
          <w:szCs w:val="22"/>
        </w:rPr>
      </w:pPr>
      <w:r w:rsidRPr="002A1856">
        <w:rPr>
          <w:rFonts w:ascii="Calibri" w:hAnsi="Calibri"/>
          <w:b/>
          <w:sz w:val="22"/>
          <w:szCs w:val="22"/>
        </w:rPr>
        <w:t>6.1</w:t>
      </w:r>
      <w:r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</w:t>
      </w:r>
      <w:r w:rsidRPr="0075122C">
        <w:rPr>
          <w:rFonts w:ascii="Calibri" w:hAnsi="Calibri"/>
          <w:sz w:val="22"/>
          <w:szCs w:val="22"/>
        </w:rPr>
        <w:t xml:space="preserve">Wykonawca będzie przekazywał </w:t>
      </w:r>
      <w:r>
        <w:rPr>
          <w:rFonts w:ascii="Calibri" w:hAnsi="Calibri"/>
          <w:sz w:val="22"/>
          <w:szCs w:val="22"/>
        </w:rPr>
        <w:t xml:space="preserve">Zamawiającemu </w:t>
      </w:r>
      <w:r w:rsidRPr="0075122C">
        <w:rPr>
          <w:rFonts w:ascii="Calibri" w:hAnsi="Calibri"/>
          <w:sz w:val="22"/>
          <w:szCs w:val="22"/>
        </w:rPr>
        <w:t>z wykonywanych usług</w:t>
      </w:r>
      <w:r>
        <w:rPr>
          <w:rFonts w:ascii="Calibri" w:hAnsi="Calibri"/>
          <w:sz w:val="22"/>
          <w:szCs w:val="22"/>
        </w:rPr>
        <w:t xml:space="preserve"> </w:t>
      </w:r>
      <w:r w:rsidRPr="0075122C">
        <w:rPr>
          <w:rFonts w:ascii="Calibri" w:hAnsi="Calibri"/>
          <w:sz w:val="22"/>
          <w:szCs w:val="22"/>
        </w:rPr>
        <w:t>sprawozdania</w:t>
      </w:r>
      <w:r>
        <w:rPr>
          <w:rFonts w:ascii="Calibri" w:hAnsi="Calibri"/>
          <w:sz w:val="22"/>
          <w:szCs w:val="22"/>
        </w:rPr>
        <w:t xml:space="preserve">, o których mowa w art. 9n </w:t>
      </w:r>
      <w:r w:rsidRPr="0075122C">
        <w:rPr>
          <w:rFonts w:ascii="Calibri" w:hAnsi="Calibri"/>
          <w:sz w:val="22"/>
          <w:szCs w:val="22"/>
        </w:rPr>
        <w:t xml:space="preserve">zgodnie z ustawą z dnia 13 września 1996 r. o utrzymaniu czystości i porządku w gminach (t. j. Dz. U. z 2013 r. poz. 1399 z </w:t>
      </w:r>
      <w:proofErr w:type="spellStart"/>
      <w:r w:rsidRPr="0075122C">
        <w:rPr>
          <w:rFonts w:ascii="Calibri" w:hAnsi="Calibri"/>
          <w:sz w:val="22"/>
          <w:szCs w:val="22"/>
        </w:rPr>
        <w:t>późn</w:t>
      </w:r>
      <w:proofErr w:type="spellEnd"/>
      <w:r w:rsidRPr="0075122C">
        <w:rPr>
          <w:rFonts w:ascii="Calibri" w:hAnsi="Calibri"/>
          <w:sz w:val="22"/>
          <w:szCs w:val="22"/>
        </w:rPr>
        <w:t>. zm.).</w:t>
      </w:r>
      <w:r>
        <w:rPr>
          <w:rFonts w:ascii="Calibri" w:hAnsi="Calibri"/>
          <w:sz w:val="22"/>
          <w:szCs w:val="22"/>
        </w:rPr>
        <w:t xml:space="preserve"> A także inne jeżeli będą wynikały z przepisów prawa.</w:t>
      </w:r>
    </w:p>
    <w:p w:rsidR="00FD79B3" w:rsidRPr="0075122C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2A1856">
        <w:rPr>
          <w:rFonts w:ascii="Calibri" w:hAnsi="Calibri"/>
          <w:b/>
          <w:sz w:val="22"/>
          <w:szCs w:val="22"/>
        </w:rPr>
        <w:t>6.1</w:t>
      </w:r>
      <w:r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</w:t>
      </w:r>
      <w:r w:rsidRPr="0075122C">
        <w:rPr>
          <w:rFonts w:ascii="Calibri" w:hAnsi="Calibri"/>
          <w:sz w:val="22"/>
          <w:szCs w:val="22"/>
        </w:rPr>
        <w:t xml:space="preserve">Wykonawca </w:t>
      </w:r>
      <w:r>
        <w:rPr>
          <w:rFonts w:ascii="Calibri" w:hAnsi="Calibri"/>
          <w:sz w:val="22"/>
          <w:szCs w:val="22"/>
        </w:rPr>
        <w:t>zwróci Zamawiającemu w terminie 3 dni od daty otrzymania wezwania kwoty stanowiącej równowartość wszelkiego rodzaju podatków, kar pieniężnych, grzywien i innych należności lub opłat nałożonych w postępowaniu administracyjnym lub karnym zakończonych prawomocną decyzją lub prawomocnym orzeczeniem na Zamawiającego powstałych na wskutek wszelkich zaniedbań Wykonawcy lub zaniedbań osób, przy pomocy których wykonuje on czynności wynikające z niniejszej umowy, albo którym wykonanie tych czynności powierza.</w:t>
      </w: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432C47">
        <w:rPr>
          <w:rFonts w:ascii="Calibri" w:hAnsi="Calibri"/>
          <w:b/>
          <w:sz w:val="22"/>
          <w:szCs w:val="22"/>
        </w:rPr>
        <w:t>6.18</w:t>
      </w:r>
      <w:r>
        <w:rPr>
          <w:rFonts w:ascii="Calibri" w:hAnsi="Calibri"/>
          <w:sz w:val="22"/>
          <w:szCs w:val="22"/>
        </w:rPr>
        <w:t xml:space="preserve"> Wykonawca zobowiązuje się do przestrzegania poufności co do informacji lub danych pozyskanych w związku lub w wyniku realizacji zamówienia, w szczególności do przestrzegania przepisów dotyczących ochrony danych osobowych, które to informacje i dane nie mogą być wykorzystane przez Wykonawcę w celu innym niż dla potrzeb realizacji postanowień umowy, w szczególności informacje i dane nie mogą zostać wykorzystane w celach marketingowych oraz reklamowych.</w:t>
      </w: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FD79B3" w:rsidRPr="00432C47" w:rsidRDefault="00FD79B3" w:rsidP="00FD79B3">
      <w:pPr>
        <w:tabs>
          <w:tab w:val="left" w:pos="408"/>
        </w:tabs>
        <w:ind w:left="45" w:right="74"/>
        <w:jc w:val="both"/>
        <w:rPr>
          <w:rFonts w:ascii="Calibri" w:hAnsi="Calibri"/>
          <w:sz w:val="22"/>
          <w:szCs w:val="22"/>
        </w:rPr>
      </w:pPr>
      <w:r w:rsidRPr="00432C47">
        <w:rPr>
          <w:rFonts w:ascii="Calibri" w:hAnsi="Calibri"/>
          <w:b/>
          <w:sz w:val="22"/>
          <w:szCs w:val="22"/>
        </w:rPr>
        <w:t>6.19</w:t>
      </w:r>
      <w:r>
        <w:rPr>
          <w:rFonts w:ascii="Calibri" w:hAnsi="Calibri"/>
          <w:sz w:val="22"/>
          <w:szCs w:val="22"/>
        </w:rPr>
        <w:t xml:space="preserve"> </w:t>
      </w:r>
      <w:r w:rsidRPr="00432C47">
        <w:rPr>
          <w:rFonts w:ascii="Calibri" w:hAnsi="Calibri"/>
          <w:sz w:val="22"/>
          <w:szCs w:val="22"/>
        </w:rPr>
        <w:t>Wykonawca zapewnia przez cały okres realizacji umowy w uzgodnieniu z Zamawiającym, aby system monitorowania pracy sprzętu obejmował:</w:t>
      </w:r>
    </w:p>
    <w:p w:rsidR="00FD79B3" w:rsidRPr="00432C47" w:rsidRDefault="00FD79B3" w:rsidP="00FD79B3">
      <w:pPr>
        <w:numPr>
          <w:ilvl w:val="0"/>
          <w:numId w:val="30"/>
        </w:numPr>
        <w:tabs>
          <w:tab w:val="left" w:pos="408"/>
        </w:tabs>
        <w:ind w:right="74"/>
        <w:jc w:val="both"/>
        <w:rPr>
          <w:rFonts w:ascii="Calibri" w:hAnsi="Calibri"/>
          <w:sz w:val="22"/>
          <w:szCs w:val="22"/>
        </w:rPr>
      </w:pPr>
      <w:r w:rsidRPr="00432C47">
        <w:rPr>
          <w:rFonts w:ascii="Calibri" w:hAnsi="Calibri"/>
          <w:sz w:val="22"/>
          <w:szCs w:val="22"/>
        </w:rPr>
        <w:t>bieżące śledzenie pozycji pojazdów w oparciu o wykorzystanie systemu GPS i komunikowanie się z nimi w dowolnym momencie w celu odczytu ww. danych pamięci,</w:t>
      </w:r>
    </w:p>
    <w:p w:rsidR="00FD79B3" w:rsidRPr="00432C47" w:rsidRDefault="00FD79B3" w:rsidP="00FD79B3">
      <w:pPr>
        <w:numPr>
          <w:ilvl w:val="0"/>
          <w:numId w:val="30"/>
        </w:numPr>
        <w:tabs>
          <w:tab w:val="left" w:pos="408"/>
        </w:tabs>
        <w:ind w:right="74"/>
        <w:jc w:val="both"/>
        <w:rPr>
          <w:rFonts w:ascii="Calibri" w:hAnsi="Calibri"/>
          <w:sz w:val="22"/>
          <w:szCs w:val="22"/>
        </w:rPr>
      </w:pPr>
      <w:r w:rsidRPr="00432C47">
        <w:rPr>
          <w:rFonts w:ascii="Calibri" w:hAnsi="Calibri"/>
          <w:sz w:val="22"/>
          <w:szCs w:val="22"/>
        </w:rPr>
        <w:t xml:space="preserve">odwzorowanie aktualnej pozycji i przebytej trasy pojazdu na mapie gminy </w:t>
      </w:r>
      <w:r>
        <w:rPr>
          <w:rFonts w:ascii="Calibri" w:hAnsi="Calibri"/>
          <w:sz w:val="22"/>
          <w:szCs w:val="22"/>
        </w:rPr>
        <w:t>Młodzieszyn</w:t>
      </w:r>
      <w:r w:rsidRPr="00432C47">
        <w:rPr>
          <w:rFonts w:ascii="Calibri" w:hAnsi="Calibri"/>
          <w:sz w:val="22"/>
          <w:szCs w:val="22"/>
        </w:rPr>
        <w:t xml:space="preserve"> umożliwiającej określenie miejsca (adresu) wykonywania prac,</w:t>
      </w:r>
    </w:p>
    <w:p w:rsidR="00FD79B3" w:rsidRPr="00432C47" w:rsidRDefault="00FD79B3" w:rsidP="00FD79B3">
      <w:pPr>
        <w:numPr>
          <w:ilvl w:val="0"/>
          <w:numId w:val="30"/>
        </w:numPr>
        <w:tabs>
          <w:tab w:val="left" w:pos="408"/>
        </w:tabs>
        <w:ind w:right="74"/>
        <w:jc w:val="both"/>
        <w:rPr>
          <w:rFonts w:ascii="Calibri" w:hAnsi="Calibri"/>
          <w:sz w:val="22"/>
          <w:szCs w:val="22"/>
        </w:rPr>
      </w:pPr>
      <w:r w:rsidRPr="00432C47">
        <w:rPr>
          <w:rFonts w:ascii="Calibri" w:hAnsi="Calibri"/>
          <w:sz w:val="22"/>
          <w:szCs w:val="22"/>
        </w:rPr>
        <w:t>odtwarzanie i analizę „historii” pracy sprzętu z okresu realizacji umowy oraz prowadzenie jej rozliczenia na podstawie danych odczytanych z urządzeń monitorujących pracę sprzętu</w:t>
      </w:r>
    </w:p>
    <w:p w:rsidR="00FD79B3" w:rsidRPr="00432C47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FD79B3" w:rsidRPr="00FA5742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b/>
          <w:bCs/>
          <w:sz w:val="22"/>
          <w:szCs w:val="22"/>
        </w:rPr>
        <w:t>6.</w:t>
      </w:r>
      <w:r>
        <w:rPr>
          <w:rFonts w:ascii="Calibri" w:hAnsi="Calibri"/>
          <w:b/>
          <w:bCs/>
          <w:sz w:val="22"/>
          <w:szCs w:val="22"/>
        </w:rPr>
        <w:t>20</w:t>
      </w:r>
      <w:r w:rsidRPr="00FA5742">
        <w:rPr>
          <w:rFonts w:ascii="Calibri" w:hAnsi="Calibri"/>
          <w:sz w:val="22"/>
          <w:szCs w:val="22"/>
        </w:rPr>
        <w:t xml:space="preserve"> Zamówienie  nie obejmuje  odbierania odpadów komunalnych  od właścicieli nieruchomości , na </w:t>
      </w: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 w:rsidRPr="00FA5742">
        <w:rPr>
          <w:rFonts w:ascii="Calibri" w:hAnsi="Calibri"/>
          <w:sz w:val="22"/>
          <w:szCs w:val="22"/>
        </w:rPr>
        <w:t xml:space="preserve">         których  nie zamieszkują mieszkańcy.</w:t>
      </w:r>
    </w:p>
    <w:p w:rsidR="00D60C59" w:rsidRDefault="00D60C59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</w:p>
    <w:p w:rsidR="00D60C59" w:rsidRDefault="00D60C59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6.21 Wykonawca zapewnia infolinię dla mieszkańców w celu zgłaszania uwag</w:t>
      </w:r>
      <w:r w:rsidR="005D135B">
        <w:rPr>
          <w:rFonts w:ascii="Calibri" w:hAnsi="Calibri"/>
          <w:sz w:val="22"/>
          <w:szCs w:val="22"/>
        </w:rPr>
        <w:t xml:space="preserve"> </w:t>
      </w:r>
      <w:r w:rsidR="005D135B" w:rsidRPr="005D135B">
        <w:rPr>
          <w:rFonts w:ascii="Calibri" w:hAnsi="Calibri"/>
          <w:sz w:val="22"/>
          <w:szCs w:val="22"/>
        </w:rPr>
        <w:t>dotyczących świadczonych usług</w:t>
      </w:r>
      <w:r>
        <w:rPr>
          <w:rFonts w:ascii="Calibri" w:hAnsi="Calibri"/>
          <w:sz w:val="22"/>
          <w:szCs w:val="22"/>
        </w:rPr>
        <w:t>. Infolinia będzie dostępna co najmniej w dni robocze w godzinach od 7 do 17.</w:t>
      </w:r>
    </w:p>
    <w:p w:rsidR="00FD79B3" w:rsidRDefault="00FD79B3" w:rsidP="00FD79B3">
      <w:pPr>
        <w:pStyle w:val="Teksttreci41"/>
        <w:tabs>
          <w:tab w:val="left" w:pos="691"/>
        </w:tabs>
        <w:spacing w:before="0" w:after="0" w:line="240" w:lineRule="auto"/>
        <w:ind w:right="20" w:firstLine="0"/>
        <w:rPr>
          <w:rFonts w:ascii="Calibri" w:hAnsi="Calibri"/>
          <w:sz w:val="22"/>
          <w:szCs w:val="22"/>
        </w:rPr>
      </w:pPr>
      <w:bookmarkStart w:id="3" w:name="_GoBack"/>
      <w:bookmarkEnd w:id="3"/>
    </w:p>
    <w:p w:rsidR="00FD79B3" w:rsidRPr="007738A8" w:rsidRDefault="00FD79B3" w:rsidP="00FD79B3">
      <w:pPr>
        <w:pStyle w:val="Nagwek110"/>
        <w:spacing w:before="0" w:after="0"/>
        <w:ind w:right="20"/>
        <w:rPr>
          <w:rFonts w:ascii="Calibri" w:hAnsi="Calibri"/>
          <w:sz w:val="22"/>
          <w:szCs w:val="22"/>
        </w:rPr>
      </w:pPr>
      <w:r w:rsidRPr="007738A8">
        <w:rPr>
          <w:rFonts w:ascii="Calibri" w:hAnsi="Calibri"/>
          <w:sz w:val="22"/>
          <w:szCs w:val="22"/>
        </w:rPr>
        <w:t>7.  Obowiązki Zamawiającego przed rozpoczęciem i w trakcie realizacji zamówienia.</w:t>
      </w:r>
    </w:p>
    <w:p w:rsidR="00FD79B3" w:rsidRPr="007738A8" w:rsidRDefault="00FD79B3" w:rsidP="00FD79B3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:rsidR="00FD79B3" w:rsidRPr="007738A8" w:rsidRDefault="00FD79B3" w:rsidP="00FD79B3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7738A8">
        <w:rPr>
          <w:rFonts w:ascii="Calibri" w:hAnsi="Calibri" w:cs="TimesNewRomanPSMT"/>
          <w:b/>
          <w:sz w:val="22"/>
          <w:szCs w:val="22"/>
        </w:rPr>
        <w:t>7.1</w:t>
      </w:r>
      <w:r w:rsidRPr="007738A8">
        <w:rPr>
          <w:rFonts w:ascii="Calibri" w:hAnsi="Calibri" w:cs="TimesNewRomanPSMT"/>
          <w:sz w:val="22"/>
          <w:szCs w:val="22"/>
        </w:rPr>
        <w:t xml:space="preserve"> Zamawiający w trakcie realizacji postanowień przedmiotu zamówienia zobowiązuje się do bieżącej i stałej współpracy z Wykonawcą w celu zapewnienia wykonania przedmiotu umowy zgodnie z jej postanowieniami, w szczególności do:</w:t>
      </w:r>
    </w:p>
    <w:p w:rsidR="00FD79B3" w:rsidRPr="007738A8" w:rsidRDefault="00FD79B3" w:rsidP="00FD79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7738A8">
        <w:rPr>
          <w:rFonts w:ascii="Calibri" w:hAnsi="Calibri" w:cs="TimesNewRomanPSMT"/>
          <w:sz w:val="22"/>
          <w:szCs w:val="22"/>
        </w:rPr>
        <w:t xml:space="preserve">współpracy z Wykonawcą przy akceptacji Harmonogramu odbioru odpadów komunalnych </w:t>
      </w:r>
      <w:r w:rsidRPr="00220DBA">
        <w:rPr>
          <w:rFonts w:ascii="Calibri" w:hAnsi="Calibri" w:cs="TimesNewRomanPSMT"/>
          <w:sz w:val="22"/>
          <w:szCs w:val="22"/>
        </w:rPr>
        <w:t xml:space="preserve">oraz informacji o sposobie segregacji </w:t>
      </w:r>
      <w:r>
        <w:rPr>
          <w:rFonts w:ascii="Calibri" w:hAnsi="Calibri" w:cs="TimesNewRomanPSMT"/>
          <w:sz w:val="22"/>
          <w:szCs w:val="22"/>
        </w:rPr>
        <w:t xml:space="preserve">i ich </w:t>
      </w:r>
      <w:r w:rsidRPr="007738A8">
        <w:rPr>
          <w:rFonts w:ascii="Calibri" w:hAnsi="Calibri" w:cs="TimesNewRomanPSMT"/>
          <w:sz w:val="22"/>
          <w:szCs w:val="22"/>
        </w:rPr>
        <w:t xml:space="preserve">zmian, </w:t>
      </w:r>
    </w:p>
    <w:p w:rsidR="00FD79B3" w:rsidRPr="007738A8" w:rsidRDefault="00FD79B3" w:rsidP="00FD79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7738A8">
        <w:rPr>
          <w:rFonts w:ascii="Calibri" w:hAnsi="Calibri" w:cs="TimesNewRomanPSMT"/>
          <w:sz w:val="22"/>
          <w:szCs w:val="22"/>
        </w:rPr>
        <w:t>informowania Wykonawcy o zaistnieniu konieczności zmiany ilości lub rodzajów pojemników i worków przeznaczonych do gromadzenia odpadów w związku z</w:t>
      </w:r>
      <w:r>
        <w:rPr>
          <w:rFonts w:ascii="Calibri" w:hAnsi="Calibri" w:cs="TimesNewRomanPSMT"/>
          <w:sz w:val="22"/>
          <w:szCs w:val="22"/>
        </w:rPr>
        <w:t>e</w:t>
      </w:r>
      <w:r w:rsidRPr="007738A8">
        <w:rPr>
          <w:rFonts w:ascii="Calibri" w:hAnsi="Calibri" w:cs="TimesNewRomanPSMT"/>
          <w:sz w:val="22"/>
          <w:szCs w:val="22"/>
        </w:rPr>
        <w:t xml:space="preserve"> zmianami osobowymi na </w:t>
      </w:r>
      <w:r w:rsidRPr="007738A8">
        <w:rPr>
          <w:rFonts w:ascii="Calibri" w:hAnsi="Calibri" w:cs="TimesNewRomanPSMT"/>
          <w:sz w:val="22"/>
          <w:szCs w:val="22"/>
        </w:rPr>
        <w:lastRenderedPageBreak/>
        <w:t xml:space="preserve">nieruchomościach </w:t>
      </w:r>
      <w:r w:rsidRPr="00432C47">
        <w:rPr>
          <w:rFonts w:ascii="Calibri" w:hAnsi="Calibri" w:cs="TimesNewRomanPSMT"/>
          <w:sz w:val="22"/>
          <w:szCs w:val="22"/>
        </w:rPr>
        <w:t xml:space="preserve">objętych systemem oraz o nowo przyjętych właścicielach nieruchomości do sytemu gospodarowania odpadami w okresie trwania umowy. </w:t>
      </w:r>
    </w:p>
    <w:p w:rsidR="00FD79B3" w:rsidRPr="007738A8" w:rsidRDefault="00FD79B3" w:rsidP="00FD79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  <w:r w:rsidRPr="007738A8">
        <w:rPr>
          <w:rFonts w:ascii="Calibri" w:hAnsi="Calibri" w:cs="TimesNewRomanPSMT"/>
          <w:sz w:val="22"/>
          <w:szCs w:val="22"/>
        </w:rPr>
        <w:t>umieszczania na stronie internetowej Zamawiającego aktualnego Harmonogramu wywozu odpadów, oraz informacji o sposobie segregacji,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V</w:t>
      </w:r>
    </w:p>
    <w:p w:rsidR="00FD79B3" w:rsidRPr="00D06045" w:rsidRDefault="00FD79B3" w:rsidP="00FD79B3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WYMAGANIA STAWIANE WYKONAWCOM</w:t>
      </w:r>
    </w:p>
    <w:p w:rsidR="00FD79B3" w:rsidRPr="00D06045" w:rsidRDefault="00FD79B3" w:rsidP="00FD79B3">
      <w:pPr>
        <w:pStyle w:val="Zwykytekst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Styl1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1.  </w:t>
      </w:r>
      <w:r w:rsidRPr="00D06045">
        <w:rPr>
          <w:rFonts w:ascii="Calibri" w:hAnsi="Calibri"/>
          <w:sz w:val="22"/>
          <w:szCs w:val="22"/>
        </w:rPr>
        <w:t xml:space="preserve">O  zamówienie    mogą   ubiegać  się Wykonawcy, którzy spełniają niżej podane warunki </w:t>
      </w:r>
    </w:p>
    <w:p w:rsidR="00FD79B3" w:rsidRPr="00D06045" w:rsidRDefault="00FD79B3" w:rsidP="00FD79B3">
      <w:pPr>
        <w:pStyle w:val="Styl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zgodnie z art. 22 ust. 1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>:</w:t>
      </w: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posiadają uprawnienia do wykonywania określonej działalności lub czynności, jeżeli przepisy prawa nakładają obowiązek ich posiadania,</w:t>
      </w:r>
    </w:p>
    <w:p w:rsidR="00FD79B3" w:rsidRPr="00D06045" w:rsidRDefault="00FD79B3" w:rsidP="00FD79B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posiadają wiedzę i doświadczenie, </w:t>
      </w:r>
    </w:p>
    <w:p w:rsidR="00FD79B3" w:rsidRPr="00D06045" w:rsidRDefault="00FD79B3" w:rsidP="00FD79B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dysponują odpowiednim potencjałem technicznym oraz osobami zdolnymi do wykonania zamówienia, </w:t>
      </w:r>
    </w:p>
    <w:p w:rsidR="00FD79B3" w:rsidRPr="00D06045" w:rsidRDefault="00FD79B3" w:rsidP="00FD79B3">
      <w:pPr>
        <w:widowControl w:val="0"/>
        <w:numPr>
          <w:ilvl w:val="0"/>
          <w:numId w:val="6"/>
        </w:num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pozostają w odpowiedniej sytuacji ekonomicznej i finansowej. </w:t>
      </w:r>
    </w:p>
    <w:p w:rsidR="00FD79B3" w:rsidRPr="00D06045" w:rsidRDefault="00FD79B3" w:rsidP="00FD79B3">
      <w:pPr>
        <w:tabs>
          <w:tab w:val="left" w:pos="360"/>
          <w:tab w:val="num" w:pos="1788"/>
        </w:tabs>
        <w:ind w:left="708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</w:t>
      </w:r>
    </w:p>
    <w:p w:rsidR="00FD79B3" w:rsidRPr="00D06045" w:rsidRDefault="00FD79B3" w:rsidP="00FD79B3">
      <w:pPr>
        <w:pStyle w:val="Tekstpodstawowy"/>
        <w:ind w:left="360" w:hanging="360"/>
        <w:rPr>
          <w:rFonts w:ascii="Calibri" w:hAnsi="Calibri"/>
          <w:bCs/>
          <w:iCs/>
          <w:sz w:val="22"/>
          <w:szCs w:val="22"/>
        </w:rPr>
      </w:pPr>
      <w:r w:rsidRPr="00D06045">
        <w:rPr>
          <w:rFonts w:ascii="Calibri" w:hAnsi="Calibri"/>
          <w:b/>
          <w:bCs/>
          <w:iCs/>
          <w:sz w:val="22"/>
          <w:szCs w:val="22"/>
        </w:rPr>
        <w:t xml:space="preserve">2. </w:t>
      </w:r>
      <w:r>
        <w:rPr>
          <w:rFonts w:ascii="Calibri" w:hAnsi="Calibri"/>
          <w:b/>
          <w:bCs/>
          <w:iCs/>
          <w:sz w:val="22"/>
          <w:szCs w:val="22"/>
        </w:rPr>
        <w:t xml:space="preserve">  </w:t>
      </w:r>
      <w:r w:rsidRPr="00D06045">
        <w:rPr>
          <w:rFonts w:ascii="Calibri" w:hAnsi="Calibri"/>
          <w:bCs/>
          <w:iCs/>
          <w:sz w:val="22"/>
          <w:szCs w:val="22"/>
        </w:rPr>
        <w:t xml:space="preserve">O   zamówienie  mogą   ubiegać  się  Wykonawcy,   którzy  spełniają warunek  udziału w </w:t>
      </w:r>
    </w:p>
    <w:p w:rsidR="00FD79B3" w:rsidRPr="00D06045" w:rsidRDefault="00FD79B3" w:rsidP="00FD79B3">
      <w:pPr>
        <w:pStyle w:val="Tekstpodstawowy"/>
        <w:ind w:left="360" w:hanging="36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bCs/>
          <w:iCs/>
          <w:sz w:val="22"/>
          <w:szCs w:val="22"/>
        </w:rPr>
        <w:t xml:space="preserve">       </w:t>
      </w:r>
      <w:r w:rsidRPr="00D06045">
        <w:rPr>
          <w:rFonts w:ascii="Calibri" w:hAnsi="Calibri"/>
          <w:bCs/>
          <w:iCs/>
          <w:sz w:val="22"/>
          <w:szCs w:val="22"/>
        </w:rPr>
        <w:t xml:space="preserve">postępowaniu   dotyczący   braku    </w:t>
      </w:r>
      <w:r w:rsidRPr="00D06045">
        <w:rPr>
          <w:rFonts w:ascii="Calibri" w:hAnsi="Calibri"/>
          <w:sz w:val="22"/>
          <w:szCs w:val="22"/>
        </w:rPr>
        <w:t>podstaw do wykluczenia z postępowania o udzielenie</w:t>
      </w:r>
    </w:p>
    <w:p w:rsidR="00FD79B3" w:rsidRPr="00D06045" w:rsidRDefault="00FD79B3" w:rsidP="00FD79B3">
      <w:pPr>
        <w:pStyle w:val="Tekstpodstawowy"/>
        <w:ind w:left="360" w:hanging="36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zamówienia publicznego w okolicznościach</w:t>
      </w:r>
      <w:r>
        <w:rPr>
          <w:rFonts w:ascii="Calibri" w:hAnsi="Calibri"/>
          <w:sz w:val="22"/>
          <w:szCs w:val="22"/>
        </w:rPr>
        <w:t xml:space="preserve">, o których mowa w art. 24 </w:t>
      </w:r>
      <w:r w:rsidRPr="00D06045">
        <w:rPr>
          <w:rFonts w:ascii="Calibri" w:hAnsi="Calibri"/>
          <w:sz w:val="22"/>
          <w:szCs w:val="22"/>
        </w:rPr>
        <w:t xml:space="preserve">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 xml:space="preserve">. </w:t>
      </w:r>
    </w:p>
    <w:p w:rsidR="00FD79B3" w:rsidRPr="00D06045" w:rsidRDefault="00FD79B3" w:rsidP="00FD79B3">
      <w:pPr>
        <w:pStyle w:val="Tekstpodstawowy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Tekstpodstawowy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3.   Opis sposobu oceny spełniania warunku.</w:t>
      </w:r>
    </w:p>
    <w:p w:rsidR="00FD79B3" w:rsidRPr="00D06045" w:rsidRDefault="00FD79B3" w:rsidP="00FD79B3">
      <w:pPr>
        <w:pStyle w:val="Tekstpodstawowy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tabs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3.1. </w:t>
      </w:r>
      <w:r w:rsidRPr="00D06045">
        <w:rPr>
          <w:rFonts w:ascii="Calibri" w:hAnsi="Calibri"/>
          <w:sz w:val="22"/>
          <w:szCs w:val="22"/>
        </w:rPr>
        <w:t xml:space="preserve">Opis   sposobu   dokonania   oceny    spełnienia    warunku    posiadania   uprawnień  do </w:t>
      </w:r>
    </w:p>
    <w:p w:rsidR="00FD79B3" w:rsidRPr="00D06045" w:rsidRDefault="00FD79B3" w:rsidP="00FD79B3">
      <w:pPr>
        <w:tabs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wykonywania  określonej  działalności  lub  czynności,  jeżeli przepisy prawa nakładają </w:t>
      </w:r>
    </w:p>
    <w:p w:rsidR="00FD79B3" w:rsidRPr="00D06045" w:rsidRDefault="00FD79B3" w:rsidP="00FD79B3">
      <w:pPr>
        <w:tabs>
          <w:tab w:val="left" w:pos="360"/>
        </w:tabs>
        <w:ind w:left="360" w:hanging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obowiązek ich posiadania.</w:t>
      </w:r>
    </w:p>
    <w:p w:rsidR="00FD79B3" w:rsidRPr="00D06045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color w:val="FF0000"/>
          <w:sz w:val="22"/>
          <w:szCs w:val="22"/>
        </w:rPr>
      </w:pPr>
      <w:r w:rsidRPr="00D06045">
        <w:rPr>
          <w:rFonts w:ascii="Calibri" w:hAnsi="Calibri"/>
          <w:color w:val="FF0000"/>
          <w:sz w:val="22"/>
          <w:szCs w:val="22"/>
        </w:rPr>
        <w:t xml:space="preserve">        </w:t>
      </w:r>
    </w:p>
    <w:p w:rsidR="00FD79B3" w:rsidRPr="00D06045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Warunek ten zostanie spełniony, jeżeli Wykonawca złoży  Oświadczenie z art. 22 ust.1-</w:t>
      </w:r>
    </w:p>
    <w:p w:rsidR="00FD79B3" w:rsidRPr="00D06045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załącznik nr 1.</w:t>
      </w:r>
    </w:p>
    <w:p w:rsidR="00FD79B3" w:rsidRPr="00D06045" w:rsidRDefault="00FD79B3" w:rsidP="00FD79B3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widowControl w:val="0"/>
        <w:ind w:left="360" w:hanging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3.2.</w:t>
      </w:r>
      <w:r w:rsidRPr="00D06045">
        <w:rPr>
          <w:rFonts w:ascii="Calibri" w:hAnsi="Calibri"/>
          <w:sz w:val="22"/>
          <w:szCs w:val="22"/>
        </w:rPr>
        <w:t>Opis sposobu dokonania oceny spełnienia warunku posiadania wiedzy i doświadczenia.</w:t>
      </w:r>
    </w:p>
    <w:p w:rsidR="00FD79B3" w:rsidRPr="00D06045" w:rsidRDefault="00FD79B3" w:rsidP="00FD79B3">
      <w:pPr>
        <w:widowControl w:val="0"/>
        <w:ind w:left="360" w:hanging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tabs>
          <w:tab w:val="left" w:pos="360"/>
        </w:tabs>
        <w:ind w:left="54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Warunek ten zostanie spełniony, jeżeli wykonawca wykaże, że w ciągu ostatnich 3 lat przed upływem terminu składania ofert, a jeżeli okres prowadzenia działalności jest krótszy, w tym okresie, wykonał lub wykonuje usługę lub usługi odbioru odpadów komunalnych z nieruchomości, na których zamieszkują mieszkańcy w sposób ciągły przez okres minimum 12 miesięcy</w:t>
      </w:r>
      <w:r>
        <w:rPr>
          <w:rFonts w:ascii="Calibri" w:hAnsi="Calibri"/>
          <w:sz w:val="22"/>
          <w:szCs w:val="22"/>
        </w:rPr>
        <w:t xml:space="preserve"> </w:t>
      </w:r>
      <w:r w:rsidRPr="00DA3A59">
        <w:rPr>
          <w:rFonts w:ascii="Calibri" w:hAnsi="Calibri"/>
          <w:sz w:val="22"/>
          <w:szCs w:val="22"/>
        </w:rPr>
        <w:t>o masie łącznej  600 Mg.</w:t>
      </w:r>
      <w:r w:rsidRPr="00D06045">
        <w:rPr>
          <w:rFonts w:ascii="Calibri" w:hAnsi="Calibri"/>
          <w:sz w:val="22"/>
          <w:szCs w:val="22"/>
        </w:rPr>
        <w:t xml:space="preserve"> Powyższe Wykonawca  winien udokumentować załączając dowody potwierdzające, że te usługi zostały wykonane z należytą starannością ze wskazaniem wartości, przedmiotu, dat wykonania i podmiotów na rzecz których usługi zostały wykonane lub są wykonywane. </w:t>
      </w:r>
    </w:p>
    <w:p w:rsidR="00FD79B3" w:rsidRPr="00D06045" w:rsidRDefault="00FD79B3" w:rsidP="00FD79B3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tabs>
          <w:tab w:val="left" w:pos="36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3.3. </w:t>
      </w:r>
      <w:r w:rsidRPr="00D06045">
        <w:rPr>
          <w:rFonts w:ascii="Calibri" w:hAnsi="Calibri"/>
          <w:sz w:val="22"/>
          <w:szCs w:val="22"/>
        </w:rPr>
        <w:t xml:space="preserve">Opis   sposobu   dokonania   oceny   warunku dysponowania odpowiednim potencjałem </w:t>
      </w:r>
    </w:p>
    <w:p w:rsidR="00FD79B3" w:rsidRPr="00D06045" w:rsidRDefault="00FD79B3" w:rsidP="00FD79B3">
      <w:pPr>
        <w:tabs>
          <w:tab w:val="left" w:pos="360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 </w:t>
      </w:r>
      <w:r w:rsidRPr="00D06045">
        <w:rPr>
          <w:rFonts w:ascii="Calibri" w:hAnsi="Calibri"/>
          <w:sz w:val="22"/>
          <w:szCs w:val="22"/>
        </w:rPr>
        <w:t>technicznym oraz osobami zdolnymi do wykonania zamówienia.</w:t>
      </w:r>
    </w:p>
    <w:p w:rsidR="00FD79B3" w:rsidRPr="00D06045" w:rsidRDefault="00FD79B3" w:rsidP="00FD79B3">
      <w:pPr>
        <w:tabs>
          <w:tab w:val="left" w:pos="360"/>
        </w:tabs>
        <w:ind w:left="540" w:hanging="54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Warunek ten zostanie spełniony, jeżeli Wykonawca wykaże, że dysponuje co najmniej:</w:t>
      </w:r>
    </w:p>
    <w:p w:rsidR="00FD79B3" w:rsidRPr="00D06045" w:rsidRDefault="00FD79B3" w:rsidP="00FD79B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 pojazdem przystosowanym do odbierania zmieszanych odpadów komunalnych</w:t>
      </w:r>
    </w:p>
    <w:p w:rsidR="00FD79B3" w:rsidRPr="00D06045" w:rsidRDefault="00FD79B3" w:rsidP="00FD79B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 pojazdem przystosowanym do odbierania selektywnie zebranych odpadów komunalnych</w:t>
      </w:r>
    </w:p>
    <w:p w:rsidR="00FD79B3" w:rsidRDefault="00FD79B3" w:rsidP="00FD79B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 pojazdem do odbierania odpadów bez funkcji kompaktującej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Wyżej wymieniona ilość sprzętu  jest ilością minimalną. Faktyczna ilość sprzętu , jaką wykonawca  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będzie musiał zastosować  będzie wynikała z rzeczywistych potrzeb  tak, aby  odpady komunalne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z Gminy Młodzieszyn  były na bieżąco  odbierane i zagospodarowane </w:t>
      </w: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lastRenderedPageBreak/>
        <w:t xml:space="preserve">Wszystkie pojazdy muszą spełniać warunki określone w Rozporządzeniu Ministra Środowiska z  </w:t>
      </w: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dnia 11 stycznia 2013 r. w sprawie szczegółowych wymagań w zakresie odbierania odpadów   </w:t>
      </w: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komunalnych od właścicieli nieruchomości (Dz. U.</w:t>
      </w:r>
      <w:r>
        <w:rPr>
          <w:rFonts w:ascii="Calibri" w:hAnsi="Calibri"/>
          <w:sz w:val="22"/>
          <w:szCs w:val="22"/>
        </w:rPr>
        <w:t xml:space="preserve"> z </w:t>
      </w:r>
      <w:r w:rsidRPr="00D06045">
        <w:rPr>
          <w:rFonts w:ascii="Calibri" w:hAnsi="Calibri"/>
          <w:sz w:val="22"/>
          <w:szCs w:val="22"/>
        </w:rPr>
        <w:t xml:space="preserve">2013 r. poz. 122). </w:t>
      </w: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Wielkość i rodzaj samochodów odbierających odpady należy dostosować do parametrów dróg tj. ich szerokości oraz gęstości zabudowy. </w:t>
      </w:r>
    </w:p>
    <w:p w:rsidR="00FD79B3" w:rsidRPr="00D06045" w:rsidRDefault="00FD79B3" w:rsidP="00FD79B3">
      <w:pPr>
        <w:ind w:left="36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widowControl w:val="0"/>
        <w:tabs>
          <w:tab w:val="left" w:pos="360"/>
          <w:tab w:val="num" w:pos="1788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3.4. </w:t>
      </w:r>
      <w:r w:rsidRPr="00D06045">
        <w:rPr>
          <w:rFonts w:ascii="Calibri" w:hAnsi="Calibri"/>
          <w:sz w:val="22"/>
          <w:szCs w:val="22"/>
        </w:rPr>
        <w:t xml:space="preserve">Opis sposobu dokonania oceny warunku  sytuacji ekonomicznej i finansowej gwarantującej </w:t>
      </w:r>
    </w:p>
    <w:p w:rsidR="00FD79B3" w:rsidRPr="00D06045" w:rsidRDefault="00FD79B3" w:rsidP="00FD79B3">
      <w:pPr>
        <w:widowControl w:val="0"/>
        <w:tabs>
          <w:tab w:val="left" w:pos="360"/>
          <w:tab w:val="num" w:pos="1788"/>
        </w:tabs>
        <w:ind w:left="540" w:hanging="54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 </w:t>
      </w:r>
      <w:r w:rsidRPr="00D06045">
        <w:rPr>
          <w:rFonts w:ascii="Calibri" w:hAnsi="Calibri"/>
          <w:sz w:val="22"/>
          <w:szCs w:val="22"/>
        </w:rPr>
        <w:t xml:space="preserve">wykonanie zamówienia. </w:t>
      </w:r>
    </w:p>
    <w:p w:rsidR="00FD79B3" w:rsidRPr="00D06045" w:rsidRDefault="00FD79B3" w:rsidP="00FD79B3">
      <w:pPr>
        <w:widowControl w:val="0"/>
        <w:tabs>
          <w:tab w:val="left" w:pos="360"/>
          <w:tab w:val="num" w:pos="1788"/>
        </w:tabs>
        <w:ind w:left="540" w:hanging="540"/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pStyle w:val="Tekstpodstawowy"/>
        <w:ind w:left="360" w:hanging="36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ab/>
        <w:t xml:space="preserve">  Warunek ten zostanie spełniony, jeżeli wykonawca wykaże, że:</w:t>
      </w:r>
    </w:p>
    <w:p w:rsidR="00FD79B3" w:rsidRPr="00D06045" w:rsidRDefault="00FD79B3" w:rsidP="00FD79B3">
      <w:pPr>
        <w:pStyle w:val="Tekstpodstawowy"/>
        <w:spacing w:line="240" w:lineRule="atLeast"/>
        <w:textAlignment w:val="top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1</w:t>
      </w:r>
      <w:r w:rsidRPr="00D06045">
        <w:rPr>
          <w:rFonts w:ascii="Calibri" w:hAnsi="Calibri"/>
          <w:color w:val="000000"/>
          <w:sz w:val="22"/>
          <w:szCs w:val="22"/>
        </w:rPr>
        <w:t xml:space="preserve">) posiada  </w:t>
      </w:r>
      <w:r w:rsidRPr="00D06045">
        <w:rPr>
          <w:rFonts w:ascii="Calibri" w:hAnsi="Calibri"/>
          <w:bCs/>
          <w:color w:val="000000"/>
          <w:sz w:val="22"/>
          <w:szCs w:val="22"/>
        </w:rPr>
        <w:t xml:space="preserve">opłaconą polisę ubezpieczeniową od odpowiedzialności  cywilnej </w:t>
      </w:r>
      <w:r w:rsidRPr="00D06045">
        <w:rPr>
          <w:rFonts w:ascii="Calibri" w:hAnsi="Calibri"/>
          <w:color w:val="000000"/>
          <w:sz w:val="22"/>
          <w:szCs w:val="22"/>
        </w:rPr>
        <w:t>w zakresie</w:t>
      </w:r>
    </w:p>
    <w:p w:rsidR="00FD79B3" w:rsidRPr="00D06045" w:rsidRDefault="00FD79B3" w:rsidP="00FD79B3">
      <w:pPr>
        <w:pStyle w:val="Tekstpodstawowy"/>
        <w:spacing w:line="240" w:lineRule="atLeast"/>
        <w:ind w:left="480"/>
        <w:textAlignment w:val="top"/>
        <w:rPr>
          <w:rFonts w:ascii="Calibri" w:hAnsi="Calibri"/>
          <w:bCs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prowadzonej działalności związanej z przedmiotem zamówienia </w:t>
      </w:r>
      <w:r w:rsidRPr="00D06045">
        <w:rPr>
          <w:rFonts w:ascii="Calibri" w:hAnsi="Calibri"/>
          <w:bCs/>
          <w:color w:val="000000"/>
          <w:sz w:val="22"/>
          <w:szCs w:val="22"/>
        </w:rPr>
        <w:t xml:space="preserve"> lub  w przypadku jej </w:t>
      </w:r>
    </w:p>
    <w:p w:rsidR="00FD79B3" w:rsidRPr="00D06045" w:rsidRDefault="00FD79B3" w:rsidP="00FD79B3">
      <w:pPr>
        <w:pStyle w:val="Tekstpodstawowy"/>
        <w:spacing w:line="240" w:lineRule="atLeast"/>
        <w:ind w:left="480"/>
        <w:textAlignment w:val="top"/>
        <w:rPr>
          <w:rFonts w:ascii="Calibri" w:hAnsi="Calibri"/>
          <w:bCs/>
          <w:color w:val="000000"/>
          <w:sz w:val="22"/>
          <w:szCs w:val="22"/>
        </w:rPr>
      </w:pPr>
      <w:r w:rsidRPr="00D06045">
        <w:rPr>
          <w:rFonts w:ascii="Calibri" w:hAnsi="Calibri"/>
          <w:bCs/>
          <w:color w:val="000000"/>
          <w:sz w:val="22"/>
          <w:szCs w:val="22"/>
        </w:rPr>
        <w:t xml:space="preserve">    braku   inny  dokument   potwierdzający,    że    Wykonawca    jest  ubezpieczony   od</w:t>
      </w:r>
    </w:p>
    <w:p w:rsidR="00FD79B3" w:rsidRPr="00D06045" w:rsidRDefault="00FD79B3" w:rsidP="00FD79B3">
      <w:pPr>
        <w:pStyle w:val="Tekstpodstawowy"/>
        <w:spacing w:line="240" w:lineRule="atLeast"/>
        <w:ind w:left="480"/>
        <w:textAlignment w:val="top"/>
        <w:rPr>
          <w:rFonts w:ascii="Calibri" w:hAnsi="Calibri"/>
          <w:bCs/>
          <w:color w:val="000000"/>
          <w:sz w:val="22"/>
          <w:szCs w:val="22"/>
        </w:rPr>
      </w:pPr>
      <w:r w:rsidRPr="00D06045">
        <w:rPr>
          <w:rFonts w:ascii="Calibri" w:hAnsi="Calibri"/>
          <w:bCs/>
          <w:color w:val="000000"/>
          <w:sz w:val="22"/>
          <w:szCs w:val="22"/>
        </w:rPr>
        <w:t xml:space="preserve">    odpowiedzialności cywilnej </w:t>
      </w:r>
      <w:r w:rsidRPr="00D06045">
        <w:rPr>
          <w:rFonts w:ascii="Calibri" w:hAnsi="Calibri"/>
          <w:color w:val="000000"/>
          <w:sz w:val="22"/>
          <w:szCs w:val="22"/>
        </w:rPr>
        <w:t xml:space="preserve">w zakresie prowadzonej działalności </w:t>
      </w:r>
      <w:r w:rsidRPr="00D06045">
        <w:rPr>
          <w:rFonts w:ascii="Calibri" w:hAnsi="Calibri"/>
          <w:bCs/>
          <w:color w:val="000000"/>
          <w:sz w:val="22"/>
          <w:szCs w:val="22"/>
        </w:rPr>
        <w:t xml:space="preserve">do wysokości sumy </w:t>
      </w:r>
    </w:p>
    <w:p w:rsidR="00FD79B3" w:rsidRPr="00F72379" w:rsidRDefault="00FD79B3" w:rsidP="00FD79B3">
      <w:pPr>
        <w:pStyle w:val="Tekstpodstawowy"/>
        <w:spacing w:line="240" w:lineRule="atLeast"/>
        <w:ind w:left="480"/>
        <w:textAlignment w:val="top"/>
        <w:rPr>
          <w:rFonts w:ascii="Calibri" w:hAnsi="Calibri"/>
          <w:bCs/>
          <w:color w:val="000000"/>
          <w:sz w:val="22"/>
          <w:szCs w:val="22"/>
        </w:rPr>
      </w:pPr>
      <w:r>
        <w:t xml:space="preserve">   </w:t>
      </w:r>
      <w:r>
        <w:rPr>
          <w:rFonts w:ascii="Calibri" w:hAnsi="Calibri"/>
          <w:sz w:val="22"/>
          <w:szCs w:val="22"/>
        </w:rPr>
        <w:t>ubezpieczenia nie niższej niż  5</w:t>
      </w:r>
      <w:r w:rsidRPr="00F72379">
        <w:rPr>
          <w:rFonts w:ascii="Calibri" w:hAnsi="Calibri"/>
          <w:sz w:val="22"/>
          <w:szCs w:val="22"/>
        </w:rPr>
        <w:t>00 000,00 PLN,</w:t>
      </w:r>
    </w:p>
    <w:p w:rsidR="00FD79B3" w:rsidRPr="00D06045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3.5.</w:t>
      </w:r>
      <w:r w:rsidRPr="00D06045">
        <w:rPr>
          <w:rFonts w:ascii="Calibri" w:hAnsi="Calibri"/>
          <w:sz w:val="22"/>
          <w:szCs w:val="22"/>
        </w:rPr>
        <w:t>Ocena spełnienia warunków udziału w postępowaniu będzie przeprowadzona</w:t>
      </w:r>
      <w:r w:rsidRPr="00D06045">
        <w:rPr>
          <w:rFonts w:ascii="Calibri" w:hAnsi="Calibri"/>
          <w:sz w:val="22"/>
          <w:szCs w:val="22"/>
        </w:rPr>
        <w:br/>
        <w:t xml:space="preserve">       w oparciu   o  przedłożone   przez    Wykonawców dokumenty i oświadczenia, o których  mowa w  </w:t>
      </w: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rozdziale VI  </w:t>
      </w:r>
      <w:proofErr w:type="spellStart"/>
      <w:r w:rsidRPr="00D06045">
        <w:rPr>
          <w:rFonts w:ascii="Calibri" w:hAnsi="Calibri"/>
          <w:sz w:val="22"/>
          <w:szCs w:val="22"/>
        </w:rPr>
        <w:t>siwz</w:t>
      </w:r>
      <w:proofErr w:type="spellEnd"/>
      <w:r w:rsidRPr="00D06045">
        <w:rPr>
          <w:rFonts w:ascii="Calibri" w:hAnsi="Calibri"/>
          <w:sz w:val="22"/>
          <w:szCs w:val="22"/>
        </w:rPr>
        <w:t xml:space="preserve">.  </w:t>
      </w:r>
      <w:r w:rsidRPr="00D06045">
        <w:rPr>
          <w:rFonts w:ascii="Calibri" w:hAnsi="Calibri"/>
          <w:bCs/>
          <w:sz w:val="22"/>
          <w:szCs w:val="22"/>
        </w:rPr>
        <w:t xml:space="preserve">Nie spełnienie   chociażby  jednego warunku skutkować będzie wykluczeniem </w:t>
      </w: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   Wykonawcy z postępowania.  Ofertę Wykonawcy wykluczonego  uznaje się za odrzuconą.</w:t>
      </w:r>
      <w:r w:rsidRPr="00D06045">
        <w:rPr>
          <w:rFonts w:ascii="Calibri" w:hAnsi="Calibri"/>
          <w:b/>
          <w:sz w:val="22"/>
          <w:szCs w:val="22"/>
        </w:rPr>
        <w:t xml:space="preserve"> </w:t>
      </w:r>
    </w:p>
    <w:p w:rsidR="00FD79B3" w:rsidRPr="00827733" w:rsidRDefault="00FD79B3" w:rsidP="00FD79B3">
      <w:pPr>
        <w:autoSpaceDE w:val="0"/>
        <w:autoSpaceDN w:val="0"/>
        <w:adjustRightInd w:val="0"/>
        <w:rPr>
          <w:rFonts w:ascii="Calibri" w:hAnsi="Calibri"/>
          <w:b/>
          <w:color w:val="FF0000"/>
          <w:sz w:val="22"/>
          <w:szCs w:val="22"/>
        </w:rPr>
      </w:pPr>
    </w:p>
    <w:p w:rsidR="00FD79B3" w:rsidRPr="00D06045" w:rsidRDefault="00FD79B3" w:rsidP="00FD79B3">
      <w:pPr>
        <w:pStyle w:val="Tekstpodstawowy"/>
        <w:ind w:left="360" w:hanging="360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Tekstpodstawowy"/>
        <w:ind w:left="360" w:hanging="360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VI</w:t>
      </w:r>
    </w:p>
    <w:p w:rsidR="00FD79B3" w:rsidRPr="00D06045" w:rsidRDefault="00FD79B3" w:rsidP="00FD79B3">
      <w:pPr>
        <w:pBdr>
          <w:bar w:val="single" w:sz="4" w:color="auto"/>
        </w:pBdr>
        <w:ind w:left="45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WYKAZ  OŚWIADCZEŃ  I  DOKUMENTÓW,    JAKIE    MAJĄ   DOSTARCZYĆ WYKONAWCY W CELU</w:t>
      </w:r>
    </w:p>
    <w:p w:rsidR="00FD79B3" w:rsidRPr="00D06045" w:rsidRDefault="00FD79B3" w:rsidP="00FD79B3">
      <w:pPr>
        <w:pBdr>
          <w:bar w:val="single" w:sz="4" w:color="auto"/>
        </w:pBdr>
        <w:ind w:left="540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POTWIERDZENIA SPEŁNIANIA WARUNKÓW UDZIAŁU W POSTĘPOWANIU.</w:t>
      </w:r>
    </w:p>
    <w:p w:rsidR="00FD79B3" w:rsidRPr="00D06045" w:rsidRDefault="00FD79B3" w:rsidP="00FD79B3">
      <w:pPr>
        <w:jc w:val="both"/>
        <w:rPr>
          <w:rFonts w:ascii="Calibri" w:hAnsi="Calibri"/>
          <w:i/>
          <w:sz w:val="22"/>
          <w:szCs w:val="22"/>
        </w:rPr>
      </w:pPr>
    </w:p>
    <w:p w:rsidR="00FD79B3" w:rsidRPr="00D06045" w:rsidRDefault="00FD79B3" w:rsidP="00FD79B3">
      <w:pPr>
        <w:pStyle w:val="WW-Tekstpodstawowy2"/>
        <w:spacing w:line="120" w:lineRule="auto"/>
        <w:rPr>
          <w:rFonts w:ascii="Calibri" w:hAnsi="Calibri"/>
          <w:bCs/>
          <w:sz w:val="22"/>
          <w:szCs w:val="22"/>
        </w:rPr>
      </w:pPr>
    </w:p>
    <w:p w:rsidR="00FD79B3" w:rsidRPr="00D06045" w:rsidRDefault="00FD79B3" w:rsidP="00FD79B3">
      <w:pPr>
        <w:pStyle w:val="Tekstpodstawowywcity"/>
        <w:ind w:firstLin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W celu  wykazania  spełniania  warunków udziału w postępowaniu, o których mowa  </w:t>
      </w:r>
    </w:p>
    <w:p w:rsidR="00FD79B3" w:rsidRPr="00D06045" w:rsidRDefault="00FD79B3" w:rsidP="00FD79B3">
      <w:pPr>
        <w:pStyle w:val="Tekstpodstawowywcity"/>
        <w:ind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 xml:space="preserve">w art. 22 ust. 1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>, Zamawiający żąda następujących dokumentów:</w:t>
      </w:r>
    </w:p>
    <w:p w:rsidR="00FD79B3" w:rsidRPr="00D06045" w:rsidRDefault="00FD79B3" w:rsidP="00FD79B3">
      <w:pPr>
        <w:widowControl w:val="0"/>
        <w:jc w:val="both"/>
        <w:rPr>
          <w:rFonts w:ascii="Calibri" w:hAnsi="Calibri"/>
          <w:sz w:val="22"/>
          <w:szCs w:val="22"/>
          <w:u w:val="single"/>
        </w:rPr>
      </w:pP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1. Oświadczenie Wykonawcy o spełnianiu warunków udziału w postępowaniu określonych w art. 22  </w:t>
      </w:r>
    </w:p>
    <w:p w:rsidR="00FD79B3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ust. 1  ustawy 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 xml:space="preserve">   według   wzoru     zgodnie  z   zał. Nr 1   </w:t>
      </w: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2.Wykazu wykonanych lub wykonywanych głównych usług odbioru odpadów komunalnych w </w:t>
      </w: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color w:val="FF0000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zakresie niezbędnym do wykazania spełniania warunku wiedzy i doświadczenia ( zgodnie z </w:t>
      </w:r>
      <w:r w:rsidRPr="00D06045">
        <w:rPr>
          <w:rFonts w:ascii="Calibri" w:hAnsi="Calibri"/>
          <w:color w:val="FF0000"/>
          <w:sz w:val="22"/>
          <w:szCs w:val="22"/>
        </w:rPr>
        <w:t xml:space="preserve">   </w:t>
      </w: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color w:val="FF0000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>Rozdział V pkt 3.2.</w:t>
      </w:r>
      <w:r w:rsidRPr="00D06045">
        <w:rPr>
          <w:rFonts w:ascii="Calibri" w:hAnsi="Calibri"/>
          <w:color w:val="FF0000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siwz</w:t>
      </w:r>
      <w:proofErr w:type="spellEnd"/>
      <w:r w:rsidRPr="00D06045">
        <w:rPr>
          <w:rFonts w:ascii="Calibri" w:hAnsi="Calibri"/>
          <w:sz w:val="22"/>
          <w:szCs w:val="22"/>
        </w:rPr>
        <w:t xml:space="preserve">) w okresie ostatnich trzech lat przed upływem terminu składania </w:t>
      </w: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ofert, a jeżeli okres  prowadzenia działalności jest krótszy, w tym okresie, z podaniem ich </w:t>
      </w: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wartości, przedmiotu, dat </w:t>
      </w:r>
      <w:r w:rsidRPr="00D06045">
        <w:rPr>
          <w:rFonts w:ascii="Calibri" w:hAnsi="Calibri"/>
          <w:color w:val="FF0000"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wykonania i odbiorców, oraz załączenia dowodów potwierdzających, </w:t>
      </w:r>
    </w:p>
    <w:p w:rsidR="00FD79B3" w:rsidRPr="00D06045" w:rsidRDefault="00FD79B3" w:rsidP="00FD79B3">
      <w:pPr>
        <w:widowControl w:val="0"/>
        <w:spacing w:line="240" w:lineRule="atLeast"/>
        <w:jc w:val="both"/>
        <w:textAlignment w:val="top"/>
        <w:rPr>
          <w:rFonts w:ascii="Calibri" w:hAnsi="Calibri"/>
          <w:color w:val="FF0000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że usługi te zostały wykonane </w:t>
      </w:r>
      <w:r w:rsidRPr="00D06045">
        <w:rPr>
          <w:rFonts w:ascii="Calibri" w:hAnsi="Calibri"/>
          <w:color w:val="FF0000"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>lub są wykonywane  należycie (zał. nr 3).</w:t>
      </w: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 w:rsidRPr="00D06045">
        <w:rPr>
          <w:rFonts w:ascii="Calibri" w:hAnsi="Calibri"/>
          <w:sz w:val="22"/>
          <w:szCs w:val="22"/>
          <w:lang w:eastAsia="en-US"/>
        </w:rPr>
        <w:t xml:space="preserve">     Dowodami, </w:t>
      </w:r>
      <w:r>
        <w:rPr>
          <w:rFonts w:ascii="Calibri" w:hAnsi="Calibri"/>
          <w:sz w:val="22"/>
          <w:szCs w:val="22"/>
          <w:lang w:eastAsia="en-US"/>
        </w:rPr>
        <w:t xml:space="preserve">o których mowa w ww. pkt.  1. 2 </w:t>
      </w:r>
      <w:r w:rsidRPr="00D06045">
        <w:rPr>
          <w:rFonts w:ascii="Calibri" w:hAnsi="Calibri"/>
          <w:sz w:val="22"/>
          <w:szCs w:val="22"/>
          <w:lang w:eastAsia="en-US"/>
        </w:rPr>
        <w:t xml:space="preserve"> będą:</w:t>
      </w:r>
    </w:p>
    <w:p w:rsidR="00FD79B3" w:rsidRPr="00D0604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lang w:eastAsia="en-US"/>
        </w:rPr>
      </w:pPr>
      <w:r w:rsidRPr="00D06045">
        <w:rPr>
          <w:lang w:eastAsia="en-US"/>
        </w:rPr>
        <w:t>poświadczenie, z tym, że w odniesieniu do nadal wykonywanych usług okresowych lub ciągłych poświadczenie powinno być wydane nie wcześniej niż na 3 miesiące przed upływem terminu składania ofert;</w:t>
      </w:r>
    </w:p>
    <w:p w:rsidR="00FD79B3" w:rsidRPr="00D06045" w:rsidRDefault="00FD79B3" w:rsidP="00FD79B3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lang w:eastAsia="en-US"/>
        </w:rPr>
      </w:pPr>
    </w:p>
    <w:p w:rsidR="00FD79B3" w:rsidRPr="00D06045" w:rsidRDefault="00FD79B3" w:rsidP="00FD79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lang w:eastAsia="en-US"/>
        </w:rPr>
      </w:pPr>
      <w:r w:rsidRPr="00D06045">
        <w:rPr>
          <w:lang w:eastAsia="en-US"/>
        </w:rPr>
        <w:t>w przypadku zamówień na usługi – oświadczenie Wykonawcy – jeżeli z uzasadnionych przyczyn o obiektywnym charakterze wykonawca nie jest w stanie uzyskać poświadczenia, o którym mowa w pkt  2.</w:t>
      </w:r>
    </w:p>
    <w:p w:rsidR="00FD79B3" w:rsidRPr="00D06045" w:rsidRDefault="00FD79B3" w:rsidP="00FD79B3">
      <w:pPr>
        <w:pStyle w:val="Akapitzlist"/>
        <w:rPr>
          <w:lang w:eastAsia="en-US"/>
        </w:rPr>
      </w:pPr>
    </w:p>
    <w:p w:rsidR="00FD79B3" w:rsidRPr="00D06045" w:rsidRDefault="00FD79B3" w:rsidP="00FD79B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lang w:eastAsia="en-US"/>
        </w:rPr>
      </w:pPr>
      <w:r w:rsidRPr="00D06045">
        <w:rPr>
          <w:lang w:eastAsia="en-US"/>
        </w:rPr>
        <w:lastRenderedPageBreak/>
        <w:t xml:space="preserve">w przypadku gdy Zamawiający jest podmiotem, na rzecz którego usługi wskazane w wykazie, o którym mowa w pkt. 1.2 zostały wcześniej wykonane, wykonawca nie ma obowiązku przedkładania dowodów, o których mowa w  pkt. </w:t>
      </w:r>
      <w:proofErr w:type="spellStart"/>
      <w:r w:rsidRPr="00D06045">
        <w:rPr>
          <w:lang w:eastAsia="en-US"/>
        </w:rPr>
        <w:t>lit.a</w:t>
      </w:r>
      <w:proofErr w:type="spellEnd"/>
      <w:r w:rsidRPr="00D06045">
        <w:rPr>
          <w:lang w:eastAsia="en-US"/>
        </w:rPr>
        <w:t xml:space="preserve">, </w:t>
      </w:r>
      <w:proofErr w:type="spellStart"/>
      <w:r w:rsidRPr="00D06045">
        <w:rPr>
          <w:lang w:eastAsia="en-US"/>
        </w:rPr>
        <w:t>lit.b</w:t>
      </w:r>
      <w:proofErr w:type="spellEnd"/>
      <w:r w:rsidRPr="00D06045">
        <w:rPr>
          <w:lang w:eastAsia="en-US"/>
        </w:rPr>
        <w:t xml:space="preserve">. </w:t>
      </w:r>
    </w:p>
    <w:p w:rsidR="00F77FEC" w:rsidRPr="00F77FEC" w:rsidRDefault="00F77FEC" w:rsidP="00F77FEC">
      <w:pPr>
        <w:pStyle w:val="Teksttreci1"/>
        <w:numPr>
          <w:ilvl w:val="0"/>
          <w:numId w:val="10"/>
        </w:numPr>
        <w:shd w:val="clear" w:color="auto" w:fill="auto"/>
        <w:tabs>
          <w:tab w:val="left" w:pos="426"/>
          <w:tab w:val="num" w:pos="567"/>
        </w:tabs>
        <w:suppressAutoHyphens/>
        <w:spacing w:after="60" w:line="240" w:lineRule="auto"/>
        <w:ind w:right="20"/>
        <w:rPr>
          <w:rFonts w:asciiTheme="minorHAnsi" w:hAnsiTheme="minorHAnsi"/>
        </w:rPr>
      </w:pPr>
      <w:r w:rsidRPr="00F77FEC">
        <w:rPr>
          <w:rFonts w:asciiTheme="minorHAnsi" w:hAnsiTheme="minorHAnsi"/>
        </w:rPr>
        <w:t>Wyżej wymienione dokumenty mogą być złożone w formie oryginałów lub kserokopii potwierdzonych za zgodność z oryginałem przez wykonawcę lub osobę/osoby uprawnione do podpisania oferty z dopiskiem „za zgodność z oryginałem".</w:t>
      </w:r>
    </w:p>
    <w:p w:rsidR="00F77FEC" w:rsidRPr="00F77FEC" w:rsidRDefault="00F77FEC" w:rsidP="00F77FEC">
      <w:pPr>
        <w:pStyle w:val="Teksttreci1"/>
        <w:numPr>
          <w:ilvl w:val="0"/>
          <w:numId w:val="10"/>
        </w:numPr>
        <w:shd w:val="clear" w:color="auto" w:fill="auto"/>
        <w:tabs>
          <w:tab w:val="left" w:pos="426"/>
          <w:tab w:val="num" w:pos="567"/>
          <w:tab w:val="left" w:pos="1394"/>
        </w:tabs>
        <w:suppressAutoHyphens/>
        <w:spacing w:after="60" w:line="240" w:lineRule="auto"/>
        <w:ind w:right="20"/>
        <w:rPr>
          <w:rFonts w:asciiTheme="minorHAnsi" w:hAnsiTheme="minorHAnsi"/>
        </w:rPr>
      </w:pPr>
      <w:r w:rsidRPr="00F77FEC">
        <w:rPr>
          <w:rFonts w:asciiTheme="minorHAnsi" w:hAnsiTheme="minorHAnsi"/>
        </w:rPr>
        <w:t>Dokumenty sporządzone w języku obcym są składane wraz z tłumaczeniem na język polski, poświadczonym przez Wykonawcę.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Teksttreci121"/>
        <w:tabs>
          <w:tab w:val="left" w:pos="346"/>
        </w:tabs>
        <w:ind w:right="23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3. Wykazu narzędzi </w:t>
      </w:r>
      <w:r>
        <w:rPr>
          <w:rFonts w:ascii="Calibri" w:hAnsi="Calibri"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i urządzeń technicznych dostępnych Wykonawcy usług w celu realizacji  </w:t>
      </w:r>
    </w:p>
    <w:p w:rsidR="00FD79B3" w:rsidRPr="00D06045" w:rsidRDefault="00FD79B3" w:rsidP="00FD79B3">
      <w:pPr>
        <w:pStyle w:val="Teksttreci121"/>
        <w:tabs>
          <w:tab w:val="left" w:pos="346"/>
        </w:tabs>
        <w:ind w:right="23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zamówienia wraz z informacją o podstawie dysponowania tymi zasobami (załącznik Nr 4),   </w:t>
      </w:r>
    </w:p>
    <w:p w:rsidR="00FD79B3" w:rsidRPr="00D06045" w:rsidRDefault="00FD79B3" w:rsidP="00FD79B3">
      <w:pPr>
        <w:pStyle w:val="Teksttreci121"/>
        <w:tabs>
          <w:tab w:val="left" w:pos="346"/>
        </w:tabs>
        <w:ind w:right="23"/>
        <w:rPr>
          <w:rStyle w:val="Teksttreci12Pogrubienie"/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podpisanego przez Wykonawcę </w:t>
      </w:r>
    </w:p>
    <w:p w:rsidR="00FD79B3" w:rsidRPr="00D06045" w:rsidRDefault="00FD79B3" w:rsidP="00FD79B3">
      <w:pPr>
        <w:pStyle w:val="Teksttreci121"/>
        <w:tabs>
          <w:tab w:val="left" w:pos="346"/>
        </w:tabs>
        <w:ind w:right="23"/>
        <w:rPr>
          <w:rStyle w:val="Teksttreci12Pogrubienie"/>
          <w:rFonts w:ascii="Calibri" w:hAnsi="Calibri"/>
          <w:b w:val="0"/>
          <w:bCs w:val="0"/>
          <w:sz w:val="22"/>
          <w:szCs w:val="22"/>
        </w:rPr>
      </w:pPr>
    </w:p>
    <w:p w:rsidR="00FD79B3" w:rsidRDefault="00FD79B3" w:rsidP="00FD79B3">
      <w:pPr>
        <w:pStyle w:val="Teksttreci121"/>
        <w:tabs>
          <w:tab w:val="left" w:pos="346"/>
        </w:tabs>
        <w:ind w:right="23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4.Opłaconą polisę ubezpieczeniową od odpowiedzialności cywilnej  lub w przypadku jej  braku inny </w:t>
      </w:r>
      <w:r>
        <w:rPr>
          <w:rFonts w:ascii="Calibri" w:hAnsi="Calibri"/>
          <w:sz w:val="22"/>
          <w:szCs w:val="22"/>
        </w:rPr>
        <w:t xml:space="preserve">  </w:t>
      </w:r>
    </w:p>
    <w:p w:rsidR="00FD79B3" w:rsidRDefault="00FD79B3" w:rsidP="00FD79B3">
      <w:pPr>
        <w:pStyle w:val="Teksttreci121"/>
        <w:tabs>
          <w:tab w:val="left" w:pos="346"/>
        </w:tabs>
        <w:ind w:right="2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 xml:space="preserve">dokument potwierdzający, że Wykonawca jest ubezpieczony od  odpowiedzialności cywilnej w </w:t>
      </w:r>
    </w:p>
    <w:p w:rsidR="00FD79B3" w:rsidRDefault="00FD79B3" w:rsidP="00FD79B3">
      <w:pPr>
        <w:pStyle w:val="Teksttreci121"/>
        <w:tabs>
          <w:tab w:val="left" w:pos="346"/>
        </w:tabs>
        <w:ind w:right="2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>zakresie prowadzonej działa</w:t>
      </w:r>
      <w:r>
        <w:rPr>
          <w:rFonts w:ascii="Calibri" w:hAnsi="Calibri"/>
          <w:sz w:val="22"/>
          <w:szCs w:val="22"/>
        </w:rPr>
        <w:t xml:space="preserve">lności związanej  z przedmiotem  </w:t>
      </w:r>
      <w:r w:rsidRPr="00D06045">
        <w:rPr>
          <w:rFonts w:ascii="Calibri" w:hAnsi="Calibri"/>
          <w:sz w:val="22"/>
          <w:szCs w:val="22"/>
        </w:rPr>
        <w:t xml:space="preserve">zamówienia  do wysokości sumy  </w:t>
      </w:r>
    </w:p>
    <w:p w:rsidR="00FD79B3" w:rsidRPr="0052417E" w:rsidRDefault="00FD79B3" w:rsidP="00FD79B3">
      <w:pPr>
        <w:pStyle w:val="Teksttreci121"/>
        <w:tabs>
          <w:tab w:val="left" w:pos="346"/>
        </w:tabs>
        <w:ind w:right="23"/>
        <w:jc w:val="left"/>
        <w:rPr>
          <w:rFonts w:ascii="Calibri" w:hAnsi="Calibri"/>
          <w:sz w:val="22"/>
          <w:szCs w:val="22"/>
        </w:rPr>
      </w:pPr>
      <w:r>
        <w:t xml:space="preserve">   </w:t>
      </w:r>
      <w:r>
        <w:rPr>
          <w:rFonts w:ascii="Calibri" w:hAnsi="Calibri"/>
        </w:rPr>
        <w:t>ubezpieczania nie niższej niż  5</w:t>
      </w:r>
      <w:r w:rsidRPr="0052417E">
        <w:rPr>
          <w:rFonts w:ascii="Calibri" w:hAnsi="Calibri"/>
        </w:rPr>
        <w:t xml:space="preserve">00 000 zł. </w:t>
      </w:r>
    </w:p>
    <w:p w:rsidR="00FD79B3" w:rsidRPr="00D06045" w:rsidRDefault="00EF784B" w:rsidP="00FD79B3">
      <w:pPr>
        <w:widowControl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EF784B">
        <w:rPr>
          <w:rFonts w:ascii="Calibri" w:hAnsi="Calibri"/>
          <w:sz w:val="22"/>
          <w:szCs w:val="22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FD79B3" w:rsidRPr="00D06045" w:rsidRDefault="00FD79B3" w:rsidP="00FD79B3">
      <w:pPr>
        <w:pStyle w:val="Tekstpodstawowy"/>
        <w:ind w:left="360" w:hanging="360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VII</w:t>
      </w:r>
    </w:p>
    <w:p w:rsidR="00FD79B3" w:rsidRPr="00D06045" w:rsidRDefault="00FD79B3" w:rsidP="00FD79B3">
      <w:pPr>
        <w:pBdr>
          <w:bar w:val="single" w:sz="4" w:color="auto"/>
        </w:pBdr>
        <w:ind w:left="45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WYKAZ  OŚWIADCZEŃ  I  DOKUMENTÓW,    JAKIE    MAJĄ   DOSTARCZYĆ WYKONAWCY W CELU</w:t>
      </w:r>
    </w:p>
    <w:p w:rsidR="00FD79B3" w:rsidRPr="00D06045" w:rsidRDefault="00FD79B3" w:rsidP="00FD79B3">
      <w:pPr>
        <w:pBdr>
          <w:bar w:val="single" w:sz="4" w:color="auto"/>
        </w:pBdr>
        <w:ind w:left="54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WYKAZANIA  </w:t>
      </w:r>
      <w:r w:rsidRPr="00D06045">
        <w:rPr>
          <w:rFonts w:ascii="Calibri" w:hAnsi="Calibri"/>
          <w:b/>
          <w:bCs/>
          <w:sz w:val="22"/>
          <w:szCs w:val="22"/>
        </w:rPr>
        <w:t>BRAKU PODSTAW   DO WYKLUCZENIA Z   W POSTĘPOWANIU.</w:t>
      </w:r>
    </w:p>
    <w:p w:rsidR="00FD79B3" w:rsidRPr="00D06045" w:rsidRDefault="00FD79B3" w:rsidP="00FD79B3">
      <w:pPr>
        <w:widowControl w:val="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Tekstpodstawowywcity"/>
        <w:ind w:firstLin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W celu wykazania braku podstaw do wykluczenia z postępowania w okolicznościach, o których mowa w art. 24 ust. 1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 xml:space="preserve"> Zamawiający żąda następujących dokumentów:</w:t>
      </w:r>
    </w:p>
    <w:p w:rsidR="00FD79B3" w:rsidRPr="00D06045" w:rsidRDefault="00FD79B3" w:rsidP="00FD79B3">
      <w:pPr>
        <w:pStyle w:val="Tekstpodstawowywcity"/>
        <w:jc w:val="both"/>
        <w:rPr>
          <w:rFonts w:ascii="Calibri" w:hAnsi="Calibri"/>
          <w:sz w:val="22"/>
          <w:szCs w:val="22"/>
        </w:rPr>
      </w:pPr>
    </w:p>
    <w:p w:rsidR="00F77FEC" w:rsidRDefault="00F77FEC" w:rsidP="00F77FEC">
      <w:pPr>
        <w:pStyle w:val="Teksttreci1"/>
        <w:numPr>
          <w:ilvl w:val="4"/>
          <w:numId w:val="10"/>
        </w:numPr>
        <w:shd w:val="clear" w:color="auto" w:fill="auto"/>
        <w:tabs>
          <w:tab w:val="left" w:pos="426"/>
          <w:tab w:val="num" w:pos="567"/>
        </w:tabs>
        <w:suppressAutoHyphens/>
        <w:spacing w:line="240" w:lineRule="auto"/>
        <w:ind w:left="426" w:right="20" w:hanging="406"/>
        <w:jc w:val="left"/>
      </w:pPr>
      <w:r>
        <w:t xml:space="preserve">oświadczenia o braku podstaw do wykluczenia z udziału w postępowaniu na podstawie art. 24 ust. 1 ustawy </w:t>
      </w:r>
      <w:proofErr w:type="spellStart"/>
      <w:r>
        <w:t>Pzp</w:t>
      </w:r>
      <w:proofErr w:type="spellEnd"/>
      <w:r>
        <w:t xml:space="preserve"> (wg wzoru stanowiącego zał. nr 2 do SIWZ),</w:t>
      </w:r>
    </w:p>
    <w:p w:rsidR="00F77FEC" w:rsidRDefault="00F77FEC" w:rsidP="00F77FEC">
      <w:pPr>
        <w:pStyle w:val="Teksttreci1"/>
        <w:numPr>
          <w:ilvl w:val="4"/>
          <w:numId w:val="10"/>
        </w:numPr>
        <w:shd w:val="clear" w:color="auto" w:fill="auto"/>
        <w:tabs>
          <w:tab w:val="left" w:pos="426"/>
          <w:tab w:val="num" w:pos="567"/>
          <w:tab w:val="left" w:pos="1364"/>
        </w:tabs>
        <w:suppressAutoHyphens/>
        <w:spacing w:after="60" w:line="240" w:lineRule="auto"/>
        <w:ind w:left="426" w:right="20" w:hanging="406"/>
      </w:pPr>
      <w:r>
        <w:t xml:space="preserve">aktualnego odpisu z właściwego rejestru lub z centralnej ewidencji i informacji                             o działalności gospodarczej, jeżeli odrębne przepisy wymagają wpisu do rejestru lub ewidencji, w celu wykazania braku podstaw do wykluczenia w oparciu o art. 24 ust. 1 </w:t>
      </w:r>
      <w:proofErr w:type="spellStart"/>
      <w:r>
        <w:t>pkt</w:t>
      </w:r>
      <w:proofErr w:type="spellEnd"/>
      <w:r>
        <w:t xml:space="preserve"> 2 ustawy </w:t>
      </w:r>
      <w:proofErr w:type="spellStart"/>
      <w:r>
        <w:t>Pzp</w:t>
      </w:r>
      <w:proofErr w:type="spellEnd"/>
      <w:r>
        <w:t>, wystawionego nie wcześniej niż 6 miesięcy przed upływem terminu składania ofert. Jeżeli wykonawca ma siedzibę lub miejsce zamieszkania poza terytorium Rzeczypospolitej Polskiej, zamiast w/w dokumentów składa dokument lub dokumenty wystawione w kraju, w którym ma siedzibę lub miejsce zamieszkania, potwierdzające, że nie otwarto jego likwidacji ani nie ogłoszono upadłości, z zachowaniem powyższego terminu,</w:t>
      </w:r>
    </w:p>
    <w:p w:rsidR="00F77FEC" w:rsidRDefault="00F77FEC" w:rsidP="00F77FEC">
      <w:pPr>
        <w:pStyle w:val="Teksttreci1"/>
        <w:numPr>
          <w:ilvl w:val="4"/>
          <w:numId w:val="10"/>
        </w:numPr>
        <w:shd w:val="clear" w:color="auto" w:fill="auto"/>
        <w:tabs>
          <w:tab w:val="left" w:pos="426"/>
          <w:tab w:val="num" w:pos="567"/>
          <w:tab w:val="left" w:pos="841"/>
        </w:tabs>
        <w:suppressAutoHyphens/>
        <w:spacing w:after="60" w:line="240" w:lineRule="auto"/>
        <w:ind w:left="426" w:right="20" w:hanging="406"/>
      </w:pPr>
      <w:r>
        <w:t xml:space="preserve">Jeżeli w kraju miejsca zamieszkania osoby lub w kraju, w którym wykonawca ma siedzibę lub miejsce zamieszkania, nie wydaje się dokumentów, o których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2 niniejszego działu,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Dokumenty te winny być wystawione nie wcześniej niż 6 miesięcy przed upływem terminu składania ofert.</w:t>
      </w:r>
    </w:p>
    <w:p w:rsidR="00F77FEC" w:rsidRDefault="00F77FEC" w:rsidP="00F77FEC">
      <w:pPr>
        <w:pStyle w:val="Teksttreci1"/>
        <w:numPr>
          <w:ilvl w:val="4"/>
          <w:numId w:val="10"/>
        </w:numPr>
        <w:shd w:val="clear" w:color="auto" w:fill="auto"/>
        <w:tabs>
          <w:tab w:val="num" w:pos="426"/>
          <w:tab w:val="left" w:pos="568"/>
        </w:tabs>
        <w:suppressAutoHyphens/>
        <w:spacing w:after="60" w:line="240" w:lineRule="auto"/>
        <w:ind w:left="426" w:right="20" w:hanging="386"/>
      </w:pPr>
      <w:r>
        <w:t>W</w:t>
      </w:r>
      <w:r>
        <w:tab/>
        <w:t xml:space="preserve">przypadku wątpliwości co do treści dokumentu złożonego przez wykonawcę mającego siedzibę lub miejsce zamieszkania poza terytorium Rzeczypospolitej Polskiej, </w:t>
      </w:r>
      <w:r>
        <w:lastRenderedPageBreak/>
        <w:t>zamawiający może zwrócić się do właściwych organów odpowiednio kraju miejsca zamieszkania osoby lub kraju, w którym wykonawca ma siedzibę lub miejsce zamieszkania, z wnioskiem o udzielenie niezbędnych informacji dotyczących przedłożonego dokumentu.</w:t>
      </w:r>
    </w:p>
    <w:p w:rsidR="00FD79B3" w:rsidRPr="00D06045" w:rsidRDefault="00FD79B3" w:rsidP="00FD79B3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</w:t>
      </w: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Inne dokumenty: </w:t>
      </w:r>
    </w:p>
    <w:p w:rsidR="00FD79B3" w:rsidRPr="00D06045" w:rsidRDefault="00FD79B3" w:rsidP="00FD79B3">
      <w:pPr>
        <w:widowControl w:val="0"/>
        <w:suppressAutoHyphens/>
        <w:spacing w:line="240" w:lineRule="atLeast"/>
        <w:jc w:val="both"/>
        <w:textAlignment w:val="top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1. Pełnomocnictwo do podpisania  oferty w przypadku, gdy Wykonawcę  reprezentuje  Pełnomocnik.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Do oferty należy dołączyć  dokument pełnomocnictwa w formie oryginału lub kopii poświadczonej 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przez notariusza.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2. Formularz ofertowy 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3. Dowód wniesienia wadium.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4. </w:t>
      </w:r>
      <w:r>
        <w:rPr>
          <w:rFonts w:ascii="Calibri" w:hAnsi="Calibri"/>
          <w:sz w:val="22"/>
          <w:szCs w:val="22"/>
        </w:rPr>
        <w:t>Informacja  W</w:t>
      </w:r>
      <w:r w:rsidRPr="00D06045">
        <w:rPr>
          <w:rFonts w:ascii="Calibri" w:hAnsi="Calibri"/>
          <w:sz w:val="22"/>
          <w:szCs w:val="22"/>
        </w:rPr>
        <w:t xml:space="preserve">ykonawcy, że  należy do  grupy kapitałowej w rozumieniu ustawy  z dnia  16 lutego  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2007r.  o ochronie  konkurencji i konsumentów wraz z lista podmiotów należących do tej samej  </w:t>
      </w:r>
    </w:p>
    <w:p w:rsidR="00FD79B3" w:rsidRPr="00D06045" w:rsidRDefault="00FD79B3" w:rsidP="00FD79B3">
      <w:pPr>
        <w:widowControl w:val="0"/>
        <w:tabs>
          <w:tab w:val="num" w:pos="2940"/>
        </w:tabs>
        <w:suppressAutoHyphens/>
        <w:spacing w:line="240" w:lineRule="atLeast"/>
        <w:jc w:val="both"/>
        <w:textAlignment w:val="top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grupy kapitałowej, o której mowa w art.24 ust.2 pkt 5  ustawy Prawo zamówień publicznych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5. Informacja o podwykonawcach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Tekstpodstawowy"/>
        <w:spacing w:line="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 xml:space="preserve"> Nie dostarczenie któregokolwiek dokumentu lub nie spełnienie wymogów określonych w niniejszej </w:t>
      </w:r>
    </w:p>
    <w:p w:rsidR="00FD79B3" w:rsidRDefault="00FD79B3" w:rsidP="00FD79B3">
      <w:pPr>
        <w:pStyle w:val="Tekstpodstawowy"/>
        <w:spacing w:line="0" w:lineRule="atLeast"/>
        <w:jc w:val="left"/>
        <w:rPr>
          <w:rFonts w:ascii="Calibri" w:hAnsi="Calibri"/>
        </w:rPr>
      </w:pPr>
      <w:r>
        <w:t xml:space="preserve">   </w:t>
      </w:r>
      <w:r w:rsidRPr="00E03E08">
        <w:rPr>
          <w:rFonts w:ascii="Calibri" w:hAnsi="Calibri"/>
        </w:rPr>
        <w:t>specyfikacji spowoduje odrzucenie oferty lub uzn</w:t>
      </w:r>
      <w:r>
        <w:rPr>
          <w:rFonts w:ascii="Calibri" w:hAnsi="Calibri"/>
        </w:rPr>
        <w:t xml:space="preserve">anie jej za nieważną z przyczyn </w:t>
      </w:r>
    </w:p>
    <w:p w:rsidR="00FD79B3" w:rsidRPr="00E03E08" w:rsidRDefault="00FD79B3" w:rsidP="00FD79B3">
      <w:pPr>
        <w:pStyle w:val="Tekstpodstawowy"/>
        <w:spacing w:line="0" w:lineRule="atLeast"/>
        <w:jc w:val="lef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E03E08">
        <w:rPr>
          <w:rFonts w:ascii="Calibri" w:hAnsi="Calibri"/>
        </w:rPr>
        <w:t>formalnych.</w:t>
      </w:r>
    </w:p>
    <w:p w:rsidR="00FD79B3" w:rsidRPr="00D06045" w:rsidRDefault="00FD79B3" w:rsidP="00FD79B3">
      <w:pP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VIII</w:t>
      </w:r>
    </w:p>
    <w:p w:rsidR="00FD79B3" w:rsidRPr="00D06045" w:rsidRDefault="00FD79B3" w:rsidP="00FD79B3">
      <w:pP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OFERTA SKŁADANA PRZEZ DWA LUB WIĘCEJ PODMIOTY GOSPODARCZE  (KONSORCJUM)</w:t>
      </w:r>
    </w:p>
    <w:p w:rsidR="00FD79B3" w:rsidRPr="00D06045" w:rsidRDefault="00FD79B3" w:rsidP="00FD79B3">
      <w:pPr>
        <w:shd w:val="clear" w:color="auto" w:fill="FFFFFF"/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Wykonawcy mogą  wspólnie  ubiegać się  o udzielenie  zamówienia  (w ramach oferty wspólnej w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rozumieniu art.23  ustawy  Prawo zamówień publicznych) pod warunkiem, że oferta  spełniać będzie  </w:t>
      </w:r>
    </w:p>
    <w:p w:rsidR="00FD79B3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następujące wymagania :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1. Wykonawcy  występujący wspólnie są zobowiązani do ustanowienia  pełnomocnika do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reprezentowania  ich w postępowaniu o udzielenie zamówienia  albo reprezentowania  w 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postępowaniu i zawarcia umowy w sprawie zamówienia publicznego,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2. Dokument pełnomocnictwa (oryginał lub kopia  poświadczona przez notariusza ) powinien  być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załączony do oferty i zawierać  w szczególności wskazanie;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-postępowania  o zamówienie publiczne ,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-wszystkich wykonawców ubiegających się  wspólnie  o udzielenie  zamówienia  wymienionych z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nazwy  z określeniem adresu siedziby,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3. W prz</w:t>
      </w:r>
      <w:r>
        <w:rPr>
          <w:rFonts w:ascii="Calibri" w:hAnsi="Calibri"/>
          <w:sz w:val="22"/>
          <w:szCs w:val="22"/>
        </w:rPr>
        <w:t>ypadku  składania oferty przez W</w:t>
      </w:r>
      <w:r w:rsidRPr="00D06045">
        <w:rPr>
          <w:rFonts w:ascii="Calibri" w:hAnsi="Calibri"/>
          <w:sz w:val="22"/>
          <w:szCs w:val="22"/>
        </w:rPr>
        <w:t xml:space="preserve">ykonawców występujących wspólnie  oświadczenie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o spełnieniu  warunków określonych w art. 22 ust.1 pkt 1-4 ustawy Prawo  zamówień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publicznych   winno zostać podpisane przez  </w:t>
      </w:r>
      <w:r w:rsidRPr="00D06045">
        <w:rPr>
          <w:rFonts w:ascii="Calibri" w:hAnsi="Calibri"/>
          <w:sz w:val="22"/>
          <w:szCs w:val="22"/>
        </w:rPr>
        <w:t xml:space="preserve"> każdy z podmiotów występujących  wspólnie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</w:t>
      </w:r>
      <w:r w:rsidRPr="00D06045">
        <w:rPr>
          <w:rFonts w:ascii="Calibri" w:hAnsi="Calibri"/>
          <w:sz w:val="22"/>
          <w:szCs w:val="22"/>
        </w:rPr>
        <w:t xml:space="preserve">winni   podpisać się  </w:t>
      </w:r>
      <w:r w:rsidRPr="00D060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wszyscy W</w:t>
      </w:r>
      <w:r w:rsidRPr="00D06045">
        <w:rPr>
          <w:rFonts w:ascii="Calibri" w:hAnsi="Calibri"/>
          <w:sz w:val="22"/>
          <w:szCs w:val="22"/>
        </w:rPr>
        <w:t xml:space="preserve">ykonawcy występujący wspólnie  bądź ustanowiony przez nich 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Pełnomocnik.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4.  Dokumenty,  o których mowa  w  rozdziale VII pkt 1-7   musi złożyć każdy  z Wykonawców 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składających ofertę  wspólną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5.  Potencjał ekonomiczny i techniczny oraz doświadczenie  Wykonawców  występujących wspólnie  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łącznie muszą spełniać  wymagane w </w:t>
      </w:r>
      <w:proofErr w:type="spellStart"/>
      <w:r w:rsidRPr="00D06045">
        <w:rPr>
          <w:rFonts w:ascii="Calibri" w:hAnsi="Calibri"/>
          <w:sz w:val="22"/>
          <w:szCs w:val="22"/>
        </w:rPr>
        <w:t>siwz</w:t>
      </w:r>
      <w:proofErr w:type="spellEnd"/>
      <w:r w:rsidRPr="00D06045">
        <w:rPr>
          <w:rFonts w:ascii="Calibri" w:hAnsi="Calibri"/>
          <w:sz w:val="22"/>
          <w:szCs w:val="22"/>
        </w:rPr>
        <w:t xml:space="preserve"> warunki,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6. W przypadku  warunku posiadania pracowników  zdolnych do  wykonania zamówienia ,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Wykonawcy występujący wspólnie  w sumie muszą spełniać wymagane w </w:t>
      </w:r>
      <w:proofErr w:type="spellStart"/>
      <w:r w:rsidRPr="00D06045">
        <w:rPr>
          <w:rFonts w:ascii="Calibri" w:hAnsi="Calibri"/>
          <w:sz w:val="22"/>
          <w:szCs w:val="22"/>
        </w:rPr>
        <w:t>siwz</w:t>
      </w:r>
      <w:proofErr w:type="spellEnd"/>
      <w:r w:rsidRPr="00D06045">
        <w:rPr>
          <w:rFonts w:ascii="Calibri" w:hAnsi="Calibri"/>
          <w:sz w:val="22"/>
          <w:szCs w:val="22"/>
        </w:rPr>
        <w:t xml:space="preserve"> warunki,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7. Oświadczenia, formularze  oraz dokumenty sporządzone  na załączonych do SIWZ wzorach składa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i podpisuje  w imieniu wszystkich Wykonawców  Pełnomocnik wpisując  w miejscu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przeznaczonym na  podanie nazwy i adresu Wykonawcy, nazwy i adresy wszystkich Wykonawców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lastRenderedPageBreak/>
        <w:t xml:space="preserve">       składających  ofertę  wspólną,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8. Wszelka korespondencja  prowadzona  będzie  przez Zamawiającego wyłącznie  Pełnomocnikiem,    </w:t>
      </w:r>
    </w:p>
    <w:p w:rsidR="00FD79B3" w:rsidRPr="00D06045" w:rsidRDefault="00FD79B3" w:rsidP="00FD79B3">
      <w:pPr>
        <w:shd w:val="clear" w:color="auto" w:fill="FFFFFF"/>
        <w:ind w:left="-142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którego adres należy  wpisać w formularzu ofertowym ,</w:t>
      </w:r>
    </w:p>
    <w:p w:rsidR="00FD79B3" w:rsidRPr="00D06045" w:rsidRDefault="00FD79B3" w:rsidP="00FD79B3">
      <w:pPr>
        <w:shd w:val="clear" w:color="auto" w:fill="FFFFFF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9. Jeżeli oferta  Wykonawców  występujących wspólnie  zostanie wybrana , zamawiający  zażąda       </w:t>
      </w:r>
    </w:p>
    <w:p w:rsidR="00FD79B3" w:rsidRPr="00D06045" w:rsidRDefault="00FD79B3" w:rsidP="00FD79B3">
      <w:pPr>
        <w:shd w:val="clear" w:color="auto" w:fill="FFFFFF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przed zawarciem umowy w sprawie  zamówienia publicznego, umowy regulującej  współpracę      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tych Wykonawców  zawierającą w swej treści m. innymi :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a)wskazanie podmiotów tworzących konsorcjum,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b)określenie celu wspólnych działań jako: złożenie wspólnej oferty oraz zrealizowanie przedmiotu 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zamówienia,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c)wskazanie zakresu obowiązków i działań każdego z uczestników konsorcjum</w:t>
      </w:r>
      <w:r>
        <w:rPr>
          <w:rFonts w:ascii="Calibri" w:hAnsi="Calibri"/>
          <w:sz w:val="22"/>
          <w:szCs w:val="22"/>
        </w:rPr>
        <w:t>,</w:t>
      </w:r>
      <w:r w:rsidRPr="00D06045">
        <w:rPr>
          <w:rFonts w:ascii="Calibri" w:hAnsi="Calibri"/>
          <w:sz w:val="22"/>
          <w:szCs w:val="22"/>
        </w:rPr>
        <w:t xml:space="preserve">        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d)oznaczenie czasu trwania konsorcjum na okres nie krótszy niż okres realizacji przedmiotu 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zamówienia,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e)stwierdzenie, iż każdy z członków konsorcjum odpowiada wobec Zamawiającego solidarnie,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f)określenie sposobu prowadzenia spraw konsorcjum poprzez wskazanie podmiotu uprawnionego 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do czynności faktycznych wobec Zamawiającego (tzw. „lidera konsorcjum”),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g)zakaz rozwiązania umowy konsorcjum poprzez jakiekolwiek działanie stron konsorcjum do 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chwili ustania okresów rękojmi i gwarancji,</w:t>
      </w:r>
    </w:p>
    <w:p w:rsidR="00FD79B3" w:rsidRPr="00D06045" w:rsidRDefault="00FD79B3" w:rsidP="00FD79B3">
      <w:pPr>
        <w:tabs>
          <w:tab w:val="left" w:pos="1276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h) zakaz zmiany uczestników konsorcjum.</w:t>
      </w:r>
    </w:p>
    <w:p w:rsidR="00FD79B3" w:rsidRPr="00D06045" w:rsidRDefault="00FD79B3" w:rsidP="00FD79B3">
      <w:pPr>
        <w:pStyle w:val="Styl13pt"/>
        <w:tabs>
          <w:tab w:val="left" w:pos="9716"/>
        </w:tabs>
        <w:spacing w:before="0"/>
        <w:ind w:left="-142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D06045">
        <w:rPr>
          <w:rFonts w:ascii="Calibri" w:hAnsi="Calibri"/>
          <w:sz w:val="22"/>
          <w:szCs w:val="22"/>
        </w:rPr>
        <w:t xml:space="preserve">  10. </w:t>
      </w:r>
      <w:r w:rsidRPr="00D06045">
        <w:rPr>
          <w:rFonts w:ascii="Calibri" w:hAnsi="Calibri"/>
          <w:sz w:val="22"/>
          <w:szCs w:val="22"/>
          <w:shd w:val="clear" w:color="auto" w:fill="FFFFFF"/>
        </w:rPr>
        <w:t xml:space="preserve">Podmioty występujące wspólnie ponoszą solidarną odpowiedzialność za niewykonanie lub    </w:t>
      </w:r>
    </w:p>
    <w:p w:rsidR="00FD79B3" w:rsidRDefault="00FD79B3" w:rsidP="00FD79B3">
      <w:pPr>
        <w:pStyle w:val="Styl13pt"/>
        <w:tabs>
          <w:tab w:val="left" w:pos="9716"/>
        </w:tabs>
        <w:spacing w:before="0"/>
        <w:ind w:left="-142"/>
        <w:jc w:val="both"/>
        <w:rPr>
          <w:rFonts w:ascii="Calibri" w:hAnsi="Calibri"/>
          <w:b/>
          <w:sz w:val="22"/>
          <w:szCs w:val="22"/>
        </w:rPr>
      </w:pPr>
      <w:r w:rsidRPr="00D06045">
        <w:rPr>
          <w:shd w:val="clear" w:color="auto" w:fill="FFFFFF"/>
        </w:rPr>
        <w:t xml:space="preserve">       </w:t>
      </w:r>
      <w:r w:rsidRPr="000C313C">
        <w:rPr>
          <w:rFonts w:ascii="Calibri" w:hAnsi="Calibri"/>
          <w:sz w:val="22"/>
          <w:szCs w:val="22"/>
          <w:shd w:val="clear" w:color="auto" w:fill="FFFFFF"/>
        </w:rPr>
        <w:t>nienależyte wykonanie zobowiązań</w:t>
      </w:r>
      <w:r w:rsidRPr="000C313C">
        <w:rPr>
          <w:rFonts w:ascii="Calibri" w:hAnsi="Calibri"/>
          <w:sz w:val="22"/>
          <w:szCs w:val="22"/>
        </w:rPr>
        <w:t>.</w:t>
      </w:r>
      <w:r w:rsidRPr="000C313C">
        <w:rPr>
          <w:rFonts w:ascii="Calibri" w:hAnsi="Calibri"/>
          <w:b/>
          <w:sz w:val="22"/>
          <w:szCs w:val="22"/>
        </w:rPr>
        <w:t xml:space="preserve"> </w:t>
      </w:r>
    </w:p>
    <w:p w:rsidR="00FD79B3" w:rsidRPr="000C313C" w:rsidRDefault="00FD79B3" w:rsidP="00FD79B3">
      <w:pPr>
        <w:pStyle w:val="Styl13pt"/>
        <w:tabs>
          <w:tab w:val="left" w:pos="9716"/>
        </w:tabs>
        <w:spacing w:before="0"/>
        <w:ind w:left="-142"/>
        <w:jc w:val="both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pStyle w:val="Styl13pt"/>
        <w:tabs>
          <w:tab w:val="left" w:pos="9716"/>
        </w:tabs>
        <w:spacing w:befor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Podmioty oddające do dyspozycji  Wykonawcy  zasoby niezbędne do realizacji zamówienia </w:t>
      </w:r>
    </w:p>
    <w:p w:rsidR="00FD79B3" w:rsidRDefault="00FD79B3" w:rsidP="00FD79B3">
      <w:pPr>
        <w:pStyle w:val="Styl13pt"/>
        <w:tabs>
          <w:tab w:val="left" w:pos="180"/>
          <w:tab w:val="left" w:pos="9716"/>
        </w:tabs>
        <w:spacing w:before="0"/>
        <w:ind w:left="-142"/>
        <w:jc w:val="both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pStyle w:val="Styl13pt"/>
        <w:tabs>
          <w:tab w:val="left" w:pos="9716"/>
        </w:tabs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może polegać na  wiedzy i doświadczeniu, potencjale technicznym, osobach zdolnych do wykonywania zamówienia  lub zdolnościach finansowych  innych podmiotów, niezależnie od charakteru prawnego  łączących go z nimi stosunków. Wykonawca w takiej sytuacji zobowiązany jest udowodnić  zamawiającemu, iż będzie dysponował tymi zasobami w trakcie realizacji zamówienia , w szczególności  przedstawiając w tym celu pisemne zobowiązanie  tych podmiotów do oddania mu do dyspozycji niezbędnych   zasobów na  potrzeby wykonania zamówienia </w:t>
      </w:r>
    </w:p>
    <w:p w:rsidR="00FD79B3" w:rsidRPr="001D7198" w:rsidRDefault="00FD79B3" w:rsidP="00FD79B3">
      <w:pPr>
        <w:pStyle w:val="Styl13pt"/>
        <w:tabs>
          <w:tab w:val="left" w:pos="9716"/>
        </w:tabs>
        <w:spacing w:before="0"/>
        <w:ind w:left="-14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 w:rsidRPr="001D7198">
        <w:rPr>
          <w:rFonts w:ascii="Calibri" w:hAnsi="Calibri"/>
          <w:sz w:val="24"/>
          <w:szCs w:val="24"/>
        </w:rPr>
        <w:t xml:space="preserve">Jeżeli Wykonawca, wykazując spełnianie warunków, o których mowa w art. 22 ust. 1 ustawy, </w:t>
      </w:r>
    </w:p>
    <w:p w:rsidR="00FD79B3" w:rsidRPr="001D7198" w:rsidRDefault="00FD79B3" w:rsidP="00FD79B3">
      <w:pPr>
        <w:tabs>
          <w:tab w:val="left" w:pos="426"/>
        </w:tabs>
        <w:ind w:left="425" w:hanging="425"/>
        <w:jc w:val="both"/>
        <w:rPr>
          <w:rFonts w:ascii="Calibri" w:hAnsi="Calibri"/>
        </w:rPr>
      </w:pPr>
      <w:r w:rsidRPr="001D7198">
        <w:rPr>
          <w:rFonts w:ascii="Calibri" w:hAnsi="Calibri"/>
        </w:rPr>
        <w:t xml:space="preserve">polega na zasobach innych podmiotów, na zasadach określonych w art. 26 ust. 2b ustawy, a </w:t>
      </w:r>
    </w:p>
    <w:p w:rsidR="00FD79B3" w:rsidRDefault="00FD79B3" w:rsidP="00FD79B3">
      <w:pPr>
        <w:tabs>
          <w:tab w:val="left" w:pos="426"/>
        </w:tabs>
        <w:ind w:left="425" w:hanging="425"/>
        <w:jc w:val="both"/>
        <w:rPr>
          <w:rFonts w:ascii="Calibri" w:hAnsi="Calibri"/>
        </w:rPr>
      </w:pPr>
      <w:r w:rsidRPr="001D7198">
        <w:rPr>
          <w:rFonts w:ascii="Calibri" w:hAnsi="Calibri"/>
        </w:rPr>
        <w:t xml:space="preserve">podmioty te będą brały udział w realizacji części zamówienia, zamawiający żąda </w:t>
      </w:r>
      <w:r>
        <w:rPr>
          <w:rFonts w:ascii="Calibri" w:hAnsi="Calibri"/>
        </w:rPr>
        <w:t xml:space="preserve">od </w:t>
      </w:r>
    </w:p>
    <w:p w:rsidR="00FD79B3" w:rsidRDefault="00FD79B3" w:rsidP="00FD79B3">
      <w:pPr>
        <w:tabs>
          <w:tab w:val="left" w:pos="426"/>
        </w:tabs>
        <w:ind w:left="425" w:hanging="425"/>
        <w:jc w:val="both"/>
        <w:rPr>
          <w:rFonts w:ascii="Calibri" w:hAnsi="Calibri"/>
        </w:rPr>
      </w:pPr>
      <w:r w:rsidRPr="001D7198">
        <w:rPr>
          <w:rFonts w:ascii="Calibri" w:hAnsi="Calibri"/>
        </w:rPr>
        <w:t xml:space="preserve">wykonawcy przedstawienia w odniesieniu do tych podmiotów dokumentów w zakresie </w:t>
      </w:r>
    </w:p>
    <w:p w:rsidR="00FD79B3" w:rsidRPr="001D7198" w:rsidRDefault="00FD79B3" w:rsidP="00FD79B3">
      <w:pPr>
        <w:tabs>
          <w:tab w:val="left" w:pos="426"/>
        </w:tabs>
        <w:ind w:left="425" w:hanging="425"/>
        <w:jc w:val="both"/>
        <w:rPr>
          <w:rFonts w:ascii="Calibri" w:hAnsi="Calibri"/>
        </w:rPr>
      </w:pPr>
      <w:r w:rsidRPr="001D7198">
        <w:rPr>
          <w:rFonts w:ascii="Calibri" w:hAnsi="Calibri"/>
        </w:rPr>
        <w:t xml:space="preserve">potwierdzenia  nie podlegania wykluczeniu na podstawie art. 24 ust. 1 ustawy </w:t>
      </w:r>
      <w:proofErr w:type="spellStart"/>
      <w:r w:rsidRPr="001D7198">
        <w:rPr>
          <w:rFonts w:ascii="Calibri" w:hAnsi="Calibri"/>
        </w:rPr>
        <w:t>Pzp</w:t>
      </w:r>
      <w:proofErr w:type="spellEnd"/>
      <w:r w:rsidRPr="001D7198">
        <w:rPr>
          <w:rFonts w:ascii="Calibri" w:hAnsi="Calibri"/>
        </w:rPr>
        <w:t xml:space="preserve"> </w:t>
      </w:r>
    </w:p>
    <w:p w:rsidR="00FD79B3" w:rsidRPr="002771E6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2771E6">
        <w:rPr>
          <w:rFonts w:ascii="Calibri" w:hAnsi="Calibri"/>
          <w:b/>
          <w:sz w:val="22"/>
          <w:szCs w:val="22"/>
        </w:rPr>
        <w:t xml:space="preserve">Podwykonawcy </w:t>
      </w:r>
    </w:p>
    <w:p w:rsidR="00FD79B3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771E6">
        <w:rPr>
          <w:rFonts w:ascii="Calibri" w:hAnsi="Calibri"/>
          <w:sz w:val="22"/>
          <w:szCs w:val="22"/>
        </w:rPr>
        <w:t>a) Zam</w:t>
      </w:r>
      <w:r>
        <w:rPr>
          <w:rFonts w:ascii="Calibri" w:hAnsi="Calibri"/>
          <w:sz w:val="22"/>
          <w:szCs w:val="22"/>
        </w:rPr>
        <w:t>awiający nie wprowadza  zastrzeżenia  wskazującego</w:t>
      </w:r>
      <w:r w:rsidRPr="002771E6">
        <w:rPr>
          <w:rFonts w:ascii="Calibri" w:hAnsi="Calibri"/>
          <w:sz w:val="22"/>
          <w:szCs w:val="22"/>
        </w:rPr>
        <w:t xml:space="preserve">  na obowiązek   osobi</w:t>
      </w:r>
      <w:r>
        <w:rPr>
          <w:rFonts w:ascii="Calibri" w:hAnsi="Calibri"/>
          <w:sz w:val="22"/>
          <w:szCs w:val="22"/>
        </w:rPr>
        <w:t xml:space="preserve">stego wykonania </w:t>
      </w:r>
    </w:p>
    <w:p w:rsidR="00FD79B3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przez wykonawcę  kluczowych częś</w:t>
      </w:r>
      <w:r w:rsidRPr="002771E6">
        <w:rPr>
          <w:rFonts w:ascii="Calibri" w:hAnsi="Calibri"/>
          <w:sz w:val="22"/>
          <w:szCs w:val="22"/>
        </w:rPr>
        <w:t xml:space="preserve">ci zamówienia </w:t>
      </w:r>
    </w:p>
    <w:p w:rsidR="00FD79B3" w:rsidRDefault="00FD79B3" w:rsidP="00FD79B3">
      <w:p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Wykonawca  może powierzyć wykonanie  części zamówienia  podwykonawcy.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c) Wykonawca jest zobowiązany  do wskazania w ofercie  części zamówienia , której wykonanie   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zamierza powierzyć podwykonawcy  oraz podania nazw firm podwykonawców, na których zasoby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wykonawca powołuje się na zasadach   określonych  w art.26 ust.2b ustawy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 xml:space="preserve">, w celu  wykazania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spełnienia  warunków udziału w postępowaniu , o których mowa  w art. 22 ust.1 . w przypadku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braku takiego  wskazania w ofercie  zamawiający uzna , ze Wykonawca nie  zamierza powierzyć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żadnej części  zamówienia podwykonawcom . Zlecenie części zamówienia  podwykonawcom nie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zmienia zobowiązań  wykonawcy wobec  zamawiającego  za wykonanie tej części zamówienia.  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d) Wykonawca  jest odpowiedzialny  za działania, uchybienia i zaniedbania  podwykonawcy i jego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pracowników  w takim samym stopniu  jakby to były działania ,  uchybienia i zaniedbania jego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własnych pracownikowi.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e) </w:t>
      </w:r>
      <w:r w:rsidRPr="00F51D3B">
        <w:rPr>
          <w:rFonts w:ascii="Calibri" w:hAnsi="Calibri"/>
          <w:sz w:val="22"/>
          <w:szCs w:val="22"/>
        </w:rPr>
        <w:t>Je</w:t>
      </w:r>
      <w:r w:rsidRPr="00F51D3B">
        <w:rPr>
          <w:rFonts w:ascii="Calibri" w:eastAsia="TimesNewRoman" w:hAnsi="Calibri" w:cs="TimesNewRoman"/>
          <w:sz w:val="22"/>
          <w:szCs w:val="22"/>
        </w:rPr>
        <w:t>ż</w:t>
      </w:r>
      <w:r w:rsidRPr="00F51D3B">
        <w:rPr>
          <w:rFonts w:ascii="Calibri" w:hAnsi="Calibri"/>
          <w:sz w:val="22"/>
          <w:szCs w:val="22"/>
        </w:rPr>
        <w:t xml:space="preserve">eli zmiana albo rezygnacja z podwykonawcy dotyczy podmiotu, na którego zasoby wykonawca </w:t>
      </w:r>
      <w:r>
        <w:rPr>
          <w:rFonts w:ascii="Calibri" w:hAnsi="Calibri"/>
          <w:sz w:val="22"/>
          <w:szCs w:val="22"/>
        </w:rPr>
        <w:t xml:space="preserve"> 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F51D3B">
        <w:rPr>
          <w:rFonts w:ascii="Calibri" w:hAnsi="Calibri"/>
          <w:sz w:val="22"/>
          <w:szCs w:val="22"/>
        </w:rPr>
        <w:t>powoływał si</w:t>
      </w:r>
      <w:r w:rsidRPr="00F51D3B">
        <w:rPr>
          <w:rFonts w:ascii="Calibri" w:eastAsia="TimesNewRoman" w:hAnsi="Calibri" w:cs="TimesNewRoman"/>
          <w:sz w:val="22"/>
          <w:szCs w:val="22"/>
        </w:rPr>
        <w:t>ę</w:t>
      </w:r>
      <w:r w:rsidRPr="00F51D3B">
        <w:rPr>
          <w:rFonts w:ascii="Calibri" w:hAnsi="Calibri"/>
          <w:sz w:val="22"/>
          <w:szCs w:val="22"/>
        </w:rPr>
        <w:t>, na zasadach okre</w:t>
      </w:r>
      <w:r w:rsidRPr="00F51D3B">
        <w:rPr>
          <w:rFonts w:ascii="Calibri" w:eastAsia="TimesNewRoman" w:hAnsi="Calibri" w:cs="TimesNewRoman"/>
          <w:sz w:val="22"/>
          <w:szCs w:val="22"/>
        </w:rPr>
        <w:t>ś</w:t>
      </w:r>
      <w:r w:rsidRPr="00F51D3B">
        <w:rPr>
          <w:rFonts w:ascii="Calibri" w:hAnsi="Calibri"/>
          <w:sz w:val="22"/>
          <w:szCs w:val="22"/>
        </w:rPr>
        <w:t xml:space="preserve">lonych w art. 26 ust. 2b, w celu wykazania spełnienia warunków </w:t>
      </w:r>
      <w:r>
        <w:rPr>
          <w:rFonts w:ascii="Calibri" w:hAnsi="Calibri"/>
          <w:sz w:val="22"/>
          <w:szCs w:val="22"/>
        </w:rPr>
        <w:t xml:space="preserve">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eastAsia="TimesNewRoman" w:hAnsi="Calibri" w:cs="TimesNewRoman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</w:t>
      </w:r>
      <w:r w:rsidRPr="00F51D3B">
        <w:rPr>
          <w:rFonts w:ascii="Calibri" w:hAnsi="Calibri"/>
          <w:sz w:val="22"/>
          <w:szCs w:val="22"/>
        </w:rPr>
        <w:t>udziału w post</w:t>
      </w:r>
      <w:r w:rsidRPr="00F51D3B">
        <w:rPr>
          <w:rFonts w:ascii="Calibri" w:eastAsia="TimesNewRoman" w:hAnsi="Calibri" w:cs="TimesNewRoman"/>
          <w:sz w:val="22"/>
          <w:szCs w:val="22"/>
        </w:rPr>
        <w:t>ę</w:t>
      </w:r>
      <w:r w:rsidRPr="00F51D3B">
        <w:rPr>
          <w:rFonts w:ascii="Calibri" w:hAnsi="Calibri"/>
          <w:sz w:val="22"/>
          <w:szCs w:val="22"/>
        </w:rPr>
        <w:t>powaniu, o których mowa w art. 22 ust. 1, wykonawca   jest obowi</w:t>
      </w:r>
      <w:r w:rsidRPr="00F51D3B">
        <w:rPr>
          <w:rFonts w:ascii="Calibri" w:eastAsia="TimesNewRoman" w:hAnsi="Calibri" w:cs="TimesNewRoman"/>
          <w:sz w:val="22"/>
          <w:szCs w:val="22"/>
        </w:rPr>
        <w:t>ą</w:t>
      </w:r>
      <w:r w:rsidRPr="00F51D3B">
        <w:rPr>
          <w:rFonts w:ascii="Calibri" w:hAnsi="Calibri"/>
          <w:sz w:val="22"/>
          <w:szCs w:val="22"/>
        </w:rPr>
        <w:t>zany wykaza</w:t>
      </w:r>
      <w:r w:rsidRPr="00F51D3B">
        <w:rPr>
          <w:rFonts w:ascii="Calibri" w:eastAsia="TimesNewRoman" w:hAnsi="Calibri" w:cs="TimesNewRoman"/>
          <w:sz w:val="22"/>
          <w:szCs w:val="22"/>
        </w:rPr>
        <w:t xml:space="preserve">ć </w:t>
      </w:r>
      <w:r>
        <w:rPr>
          <w:rFonts w:ascii="Calibri" w:eastAsia="TimesNewRoman" w:hAnsi="Calibri" w:cs="TimesNewRoman"/>
          <w:sz w:val="22"/>
          <w:szCs w:val="22"/>
        </w:rPr>
        <w:t xml:space="preserve">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" w:hAnsi="Calibri" w:cs="TimesNewRoman"/>
          <w:sz w:val="22"/>
          <w:szCs w:val="22"/>
        </w:rPr>
        <w:t xml:space="preserve">   </w:t>
      </w:r>
      <w:r w:rsidRPr="00F51D3B">
        <w:rPr>
          <w:rFonts w:ascii="Calibri" w:hAnsi="Calibri"/>
          <w:sz w:val="22"/>
          <w:szCs w:val="22"/>
        </w:rPr>
        <w:t>zamawiaj</w:t>
      </w:r>
      <w:r w:rsidRPr="00F51D3B">
        <w:rPr>
          <w:rFonts w:ascii="Calibri" w:eastAsia="TimesNewRoman" w:hAnsi="Calibri" w:cs="TimesNewRoman"/>
          <w:sz w:val="22"/>
          <w:szCs w:val="22"/>
        </w:rPr>
        <w:t>ą</w:t>
      </w:r>
      <w:r w:rsidRPr="00F51D3B">
        <w:rPr>
          <w:rFonts w:ascii="Calibri" w:hAnsi="Calibri"/>
          <w:sz w:val="22"/>
          <w:szCs w:val="22"/>
        </w:rPr>
        <w:t>cemu, i</w:t>
      </w:r>
      <w:r w:rsidRPr="00F51D3B">
        <w:rPr>
          <w:rFonts w:ascii="Calibri" w:eastAsia="TimesNewRoman" w:hAnsi="Calibri" w:cs="TimesNewRoman"/>
          <w:sz w:val="22"/>
          <w:szCs w:val="22"/>
        </w:rPr>
        <w:t xml:space="preserve">ż </w:t>
      </w:r>
      <w:r w:rsidRPr="00F51D3B">
        <w:rPr>
          <w:rFonts w:ascii="Calibri" w:hAnsi="Calibri"/>
          <w:sz w:val="22"/>
          <w:szCs w:val="22"/>
        </w:rPr>
        <w:t xml:space="preserve">proponowany inny podwykonawca lub wykonawca  samodzielnie spełnia je w </w:t>
      </w:r>
    </w:p>
    <w:p w:rsidR="00FD79B3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F51D3B">
        <w:rPr>
          <w:rFonts w:ascii="Calibri" w:hAnsi="Calibri"/>
          <w:sz w:val="22"/>
          <w:szCs w:val="22"/>
        </w:rPr>
        <w:t>stopniu nie mniejszym ni</w:t>
      </w:r>
      <w:r w:rsidRPr="00F51D3B">
        <w:rPr>
          <w:rFonts w:ascii="Calibri" w:eastAsia="TimesNewRoman" w:hAnsi="Calibri" w:cs="TimesNewRoman"/>
          <w:sz w:val="22"/>
          <w:szCs w:val="22"/>
        </w:rPr>
        <w:t xml:space="preserve">ż </w:t>
      </w:r>
      <w:r w:rsidRPr="00F51D3B">
        <w:rPr>
          <w:rFonts w:ascii="Calibri" w:hAnsi="Calibri"/>
          <w:sz w:val="22"/>
          <w:szCs w:val="22"/>
        </w:rPr>
        <w:t>wymagany w trakcie post</w:t>
      </w:r>
      <w:r w:rsidRPr="00F51D3B">
        <w:rPr>
          <w:rFonts w:ascii="Calibri" w:eastAsia="TimesNewRoman" w:hAnsi="Calibri" w:cs="TimesNewRoman"/>
          <w:sz w:val="22"/>
          <w:szCs w:val="22"/>
        </w:rPr>
        <w:t>ę</w:t>
      </w:r>
      <w:r w:rsidRPr="00F51D3B">
        <w:rPr>
          <w:rFonts w:ascii="Calibri" w:hAnsi="Calibri"/>
          <w:sz w:val="22"/>
          <w:szCs w:val="22"/>
        </w:rPr>
        <w:t>powania o  udzielenie zamówienia.</w:t>
      </w:r>
    </w:p>
    <w:p w:rsidR="00FD79B3" w:rsidRPr="00F51D3B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 dokona  oceny dostarczonych  dokumentów pod kątem ich zgodności  z regułami   określonymi  w SIWZ i ustawie  Prawo  zamówień publicznych .</w:t>
      </w:r>
    </w:p>
    <w:p w:rsidR="00FD79B3" w:rsidRPr="00B328B8" w:rsidRDefault="00FD79B3" w:rsidP="00FD79B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:rsidR="00FD79B3" w:rsidRPr="00B328B8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B328B8">
        <w:rPr>
          <w:rFonts w:ascii="Calibri" w:hAnsi="Calibri"/>
          <w:b/>
          <w:sz w:val="22"/>
          <w:szCs w:val="22"/>
        </w:rPr>
        <w:t>ROZDZIAŁ   IX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OPIS SPOSOBU PRZYGOTOWANIA OFERT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1. Ofertę stanowi ,,formularz oferty” – sporządzony wg  wzoru  -  załącznika do specyfikacji wraz z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zaświadczeniami, oświadczeniami i dokumentami wymienionymi w niniejszej specyfikacji.    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Załączniki  winny być przygotowane wg treści zawartych w specyfikacji.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2. W przypadku, gdy Wykonawca jako załącznik dołączy kopię jakiegoś dokumentu, powyższa kopia </w:t>
      </w:r>
    </w:p>
    <w:p w:rsidR="00FD79B3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winna być potwierdzona przez uprawomocnionego reprezentanta    Wykonawcy</w:t>
      </w:r>
      <w:r>
        <w:rPr>
          <w:rFonts w:ascii="Calibri" w:hAnsi="Calibri"/>
          <w:sz w:val="22"/>
          <w:szCs w:val="22"/>
        </w:rPr>
        <w:t>.</w:t>
      </w:r>
    </w:p>
    <w:p w:rsidR="00FD79B3" w:rsidRDefault="00FD79B3" w:rsidP="00FD79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W  przypadku wykonawców wspólnie  ubiegających się  o udzielenie  zamówienia oraz w przypadku</w:t>
      </w:r>
    </w:p>
    <w:p w:rsidR="00FD79B3" w:rsidRDefault="00FD79B3" w:rsidP="00FD79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innych podmiotów   </w:t>
      </w:r>
      <w:r w:rsidRPr="00D060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 zasobach których  wykonawca polega na zasadach  określonych  w art.26 </w:t>
      </w:r>
    </w:p>
    <w:p w:rsidR="00FD79B3" w:rsidRDefault="00FD79B3" w:rsidP="00FD79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ust.2b ustawy, kopie dokumentów  dotyczących  odpowiednio  wykonawcy  lub tych podmiotów  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są  poświadczone  za zgodność z oryginałem  odpowiednio przez wykonawcę  lub te podmioty.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3. Treść oferty musi odpowiadać treści specyfikacji.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4. Oferta winna być napisana w języku polskim a dokumenty sporządzone w języku obcym   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Wykonawca zobowiązany jest złożyć wraz z tłumaczeniem na język polski, na załączonym do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specyfikacji formularzu oraz podpisana przez upoważnionego przedstawiciela Wykonawcy- przy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czym  podpis lub podpisy muszą być czytelne lub opisane pieczątkami imiennymi. Również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wszystkie załączniki do oferty, stanowiące oświadczenia Wykonawcy winny być podpisane.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Upoważnienie do podpisania oferty winno być dołączone do oferty, o ile nie wynika z innych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dokumentów  załączonych przez Wykonawcę .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5. Wskazane jest, aby wszystkie strony zapisane (tylko zawierające treść) były ponumerowane 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kolejnymi numerami, oraz </w:t>
      </w:r>
      <w:r w:rsidRPr="00D06045">
        <w:rPr>
          <w:rFonts w:ascii="Calibri" w:hAnsi="Calibri"/>
          <w:b/>
          <w:bCs/>
          <w:color w:val="000000"/>
          <w:sz w:val="22"/>
          <w:szCs w:val="22"/>
        </w:rPr>
        <w:t>wymaga się</w:t>
      </w:r>
      <w:r w:rsidRPr="00D06045">
        <w:rPr>
          <w:rFonts w:ascii="Calibri" w:hAnsi="Calibri"/>
          <w:color w:val="000000"/>
          <w:sz w:val="22"/>
          <w:szCs w:val="22"/>
        </w:rPr>
        <w:t xml:space="preserve"> aby wszystkie miejsca,  w których Wykonawca naniósł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zmiany w treści oferty, były parafowane przez osobę podpisującą ofertę.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6. Zamawiający  uznaje, że podpisem jest: złożony własnoręczny znak, z którego można odczytać 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zgodnie z aktualnym dokumentem tożsamości imię i nazwisko podpisującego, a jeżeli 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własnoręczny znak jest nieczytelny lub nie zawiera imienia i nazwiska w pełnym brzemieniu to 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znak musi być uzupełniony napisem (np. w formie odcisku stempla), z którego można odczytać </w:t>
      </w:r>
    </w:p>
    <w:p w:rsidR="00FD79B3" w:rsidRPr="00D06045" w:rsidRDefault="00FD79B3" w:rsidP="00FD79B3">
      <w:pPr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imię </w:t>
      </w:r>
      <w:r w:rsidRPr="00D06045">
        <w:rPr>
          <w:rFonts w:ascii="Calibri" w:hAnsi="Calibri"/>
          <w:sz w:val="22"/>
          <w:szCs w:val="22"/>
        </w:rPr>
        <w:t>i nazwisko podpisującego.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W przypadku, gdy W</w:t>
      </w:r>
      <w:r w:rsidRPr="00D06045">
        <w:rPr>
          <w:rFonts w:ascii="Calibri" w:hAnsi="Calibri"/>
          <w:sz w:val="22"/>
          <w:szCs w:val="22"/>
        </w:rPr>
        <w:t xml:space="preserve">ykonawca nie dysponuje pieczęcią we wszystkich miejscach, w których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wymagana jest pieczęć, musi wpisać ręcznie lub inną techniką mechanicznego wpisywania tekstu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wymagane dane.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8. W przypadku złożenia oferty w konsorcjum wypełniając formularz ofertowy, jak również  inne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dokumenty powołujące się na „Wykonawcę"; w miejscu „np. Nazwa i adres Wykonawcy" należy </w:t>
      </w: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wpisać dane dotyczące konsorcjum, a nie pełnomocnika konsorcjum.</w:t>
      </w:r>
    </w:p>
    <w:p w:rsidR="00FD79B3" w:rsidRPr="00D06045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>9. Ofertę należy złożyć  w nieprzejrzystym  opakowaniu  / zamkniętej kopercie  i opisać następująco</w:t>
      </w:r>
    </w:p>
    <w:p w:rsidR="00FD79B3" w:rsidRPr="00D06045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D06045">
        <w:rPr>
          <w:rFonts w:ascii="Calibri" w:hAnsi="Calibri"/>
          <w:b/>
          <w:color w:val="000000"/>
          <w:sz w:val="22"/>
          <w:szCs w:val="22"/>
        </w:rPr>
        <w:t xml:space="preserve">     Gmina </w:t>
      </w:r>
      <w:r>
        <w:rPr>
          <w:rFonts w:ascii="Calibri" w:hAnsi="Calibri"/>
          <w:b/>
          <w:color w:val="000000"/>
          <w:sz w:val="22"/>
          <w:szCs w:val="22"/>
        </w:rPr>
        <w:t>Młodzieszyn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/>
          <w:b/>
          <w:color w:val="000000"/>
          <w:sz w:val="22"/>
          <w:szCs w:val="22"/>
        </w:rPr>
        <w:t>96</w:t>
      </w:r>
      <w:r w:rsidRPr="00D06045">
        <w:rPr>
          <w:rFonts w:ascii="Calibri" w:hAnsi="Calibri"/>
          <w:b/>
          <w:color w:val="000000"/>
          <w:sz w:val="22"/>
          <w:szCs w:val="22"/>
        </w:rPr>
        <w:t>-</w:t>
      </w:r>
      <w:r>
        <w:rPr>
          <w:rFonts w:ascii="Calibri" w:hAnsi="Calibri"/>
          <w:b/>
          <w:color w:val="000000"/>
          <w:sz w:val="22"/>
          <w:szCs w:val="22"/>
        </w:rPr>
        <w:t>512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Młodzieszyn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,  </w:t>
      </w:r>
      <w:r>
        <w:rPr>
          <w:rFonts w:ascii="Calibri" w:hAnsi="Calibri"/>
          <w:b/>
          <w:color w:val="000000"/>
          <w:sz w:val="22"/>
          <w:szCs w:val="22"/>
        </w:rPr>
        <w:t>ul. Wyszogrodzka 25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  </w:t>
      </w:r>
    </w:p>
    <w:p w:rsidR="00FD79B3" w:rsidRPr="00D06045" w:rsidRDefault="00FD79B3" w:rsidP="00FD79B3">
      <w:pPr>
        <w:pStyle w:val="Tekstpodstawowywcity"/>
        <w:ind w:firstLine="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 w:val="0"/>
          <w:sz w:val="22"/>
          <w:szCs w:val="22"/>
        </w:rPr>
        <w:t xml:space="preserve">     Oferta na</w:t>
      </w:r>
      <w:r w:rsidRPr="00D06045">
        <w:rPr>
          <w:rFonts w:ascii="Calibri" w:hAnsi="Calibri"/>
          <w:sz w:val="22"/>
          <w:szCs w:val="22"/>
        </w:rPr>
        <w:t xml:space="preserve"> :  Odbieranie i zagospodarowanie odpadów komunalnych z nieruchomości, na   </w:t>
      </w:r>
    </w:p>
    <w:p w:rsidR="00FD79B3" w:rsidRPr="00D06045" w:rsidRDefault="00FD79B3" w:rsidP="00FD79B3">
      <w:pPr>
        <w:pStyle w:val="Tekstpodstawowywcity"/>
        <w:ind w:firstLine="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             których  zamieszkują mieszkańcy Gminy </w:t>
      </w:r>
      <w:r>
        <w:rPr>
          <w:rFonts w:ascii="Calibri" w:hAnsi="Calibri"/>
          <w:sz w:val="22"/>
          <w:szCs w:val="22"/>
        </w:rPr>
        <w:t>Młodzieszyn</w:t>
      </w:r>
      <w:r w:rsidRPr="00D06045">
        <w:rPr>
          <w:rFonts w:ascii="Calibri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rPr>
          <w:rFonts w:ascii="Calibri" w:hAnsi="Calibri"/>
          <w:b/>
          <w:smallCaps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Nazwa i  adres Wykonawcy:</w:t>
      </w:r>
    </w:p>
    <w:p w:rsidR="00FD79B3" w:rsidRPr="00D06045" w:rsidRDefault="00FD79B3" w:rsidP="00FD79B3">
      <w:pPr>
        <w:rPr>
          <w:rFonts w:ascii="Calibri" w:hAnsi="Calibri"/>
          <w:b/>
          <w:smallCaps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</w:t>
      </w:r>
      <w:r w:rsidR="00317866">
        <w:rPr>
          <w:rFonts w:ascii="Calibri" w:hAnsi="Calibri"/>
          <w:b/>
          <w:sz w:val="22"/>
          <w:szCs w:val="22"/>
        </w:rPr>
        <w:t>Nie otwierać przed  dniem  16</w:t>
      </w:r>
      <w:r>
        <w:rPr>
          <w:rFonts w:ascii="Calibri" w:hAnsi="Calibri"/>
          <w:b/>
          <w:sz w:val="22"/>
          <w:szCs w:val="22"/>
        </w:rPr>
        <w:t>.0</w:t>
      </w:r>
      <w:r w:rsidR="00317866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>.2015</w:t>
      </w:r>
      <w:r w:rsidRPr="00D06045">
        <w:rPr>
          <w:rFonts w:ascii="Calibri" w:hAnsi="Calibri"/>
          <w:b/>
          <w:sz w:val="22"/>
          <w:szCs w:val="22"/>
        </w:rPr>
        <w:t>r.  godz.</w:t>
      </w:r>
      <w:r w:rsidR="005402CE">
        <w:rPr>
          <w:rFonts w:ascii="Calibri" w:hAnsi="Calibri"/>
          <w:b/>
          <w:sz w:val="22"/>
          <w:szCs w:val="22"/>
        </w:rPr>
        <w:t>9</w:t>
      </w:r>
      <w:r w:rsidRPr="00D06045">
        <w:rPr>
          <w:rFonts w:ascii="Calibri" w:hAnsi="Calibri"/>
          <w:b/>
          <w:sz w:val="22"/>
          <w:szCs w:val="22"/>
        </w:rPr>
        <w:t>.15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10. W  przypadku  przesłania oferty  pocztą , należy </w:t>
      </w:r>
      <w:r w:rsidRPr="00D06045">
        <w:rPr>
          <w:rFonts w:ascii="Calibri" w:hAnsi="Calibri"/>
          <w:color w:val="000000"/>
          <w:sz w:val="22"/>
          <w:szCs w:val="22"/>
        </w:rPr>
        <w:t xml:space="preserve"> umieścić ofertę w dwóch kopertach.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Wskazane jest</w:t>
      </w:r>
      <w:r>
        <w:rPr>
          <w:rFonts w:ascii="Calibri" w:hAnsi="Calibri"/>
          <w:sz w:val="22"/>
          <w:szCs w:val="22"/>
        </w:rPr>
        <w:t xml:space="preserve">, </w:t>
      </w:r>
      <w:r w:rsidRPr="00D06045">
        <w:rPr>
          <w:rFonts w:ascii="Calibri" w:hAnsi="Calibri"/>
          <w:sz w:val="22"/>
          <w:szCs w:val="22"/>
        </w:rPr>
        <w:t xml:space="preserve"> aby obydwie koperty były opisane nazwą i adresem Wykonawcy i adresowane  na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Zamawiającego, </w:t>
      </w:r>
    </w:p>
    <w:p w:rsidR="00FD79B3" w:rsidRPr="00D06045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lastRenderedPageBreak/>
        <w:t xml:space="preserve">11. Wykonawca może   przed    upływem terminu do składania ofert wprowadzić zmiany lub </w:t>
      </w:r>
    </w:p>
    <w:p w:rsidR="00FD79B3" w:rsidRPr="00D06045" w:rsidRDefault="00FD79B3" w:rsidP="00FD79B3">
      <w:pPr>
        <w:ind w:left="357"/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wycofać ofertę.  Powiadomienie  o  wprowadzeniu zmian lub wycofaniu oferty winno </w:t>
      </w:r>
    </w:p>
    <w:p w:rsidR="00FD79B3" w:rsidRPr="00D06045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   mieć  na kopercie oznaczenie „ZMIANA” lub „WYCOFANIE”.</w:t>
      </w:r>
    </w:p>
    <w:p w:rsidR="00FD79B3" w:rsidRPr="00D06045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12. Wykonawca   ponosi wszelkie koszty związane z przygotowaniem i złożeniem oferty. </w:t>
      </w:r>
    </w:p>
    <w:p w:rsidR="00FD79B3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13. Wskazane  jest aby W</w:t>
      </w:r>
      <w:r w:rsidRPr="00D06045">
        <w:rPr>
          <w:rFonts w:ascii="Calibri" w:hAnsi="Calibri"/>
          <w:color w:val="000000"/>
          <w:sz w:val="22"/>
          <w:szCs w:val="22"/>
        </w:rPr>
        <w:t>ykonawca    dokonał     wizji    loka</w:t>
      </w:r>
      <w:r>
        <w:rPr>
          <w:rFonts w:ascii="Calibri" w:hAnsi="Calibri"/>
          <w:color w:val="000000"/>
          <w:sz w:val="22"/>
          <w:szCs w:val="22"/>
        </w:rPr>
        <w:t xml:space="preserve">lnej na terenie, gdzie ma być  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Pr="00D06045">
        <w:rPr>
          <w:rFonts w:ascii="Calibri" w:hAnsi="Calibri"/>
          <w:color w:val="000000"/>
          <w:sz w:val="22"/>
          <w:szCs w:val="22"/>
        </w:rPr>
        <w:t xml:space="preserve">wykonywana   </w:t>
      </w:r>
      <w:r w:rsidRPr="00D06045">
        <w:rPr>
          <w:rFonts w:ascii="Calibri" w:hAnsi="Calibri"/>
          <w:sz w:val="22"/>
          <w:szCs w:val="22"/>
        </w:rPr>
        <w:t xml:space="preserve">usługa  </w:t>
      </w:r>
      <w:r w:rsidRPr="00D06045">
        <w:rPr>
          <w:rFonts w:ascii="Calibri" w:hAnsi="Calibri"/>
          <w:color w:val="000000"/>
          <w:sz w:val="22"/>
          <w:szCs w:val="22"/>
        </w:rPr>
        <w:t>oraz  uzyskał   on    na</w:t>
      </w:r>
      <w:r w:rsidRPr="00D06045">
        <w:rPr>
          <w:rFonts w:ascii="Calibri" w:hAnsi="Calibri"/>
          <w:sz w:val="22"/>
          <w:szCs w:val="22"/>
        </w:rPr>
        <w:t xml:space="preserve">    swoją    odpowiedzialność    i   ryzyko wszelkie  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Pr="00D06045">
        <w:rPr>
          <w:rFonts w:ascii="Calibri" w:hAnsi="Calibri"/>
          <w:sz w:val="22"/>
          <w:szCs w:val="22"/>
        </w:rPr>
        <w:t xml:space="preserve">istotne informacje, które mogą być konieczne do przygotowania oferty.  Koszt  dokonania wizji </w:t>
      </w:r>
    </w:p>
    <w:p w:rsidR="00FD79B3" w:rsidRPr="008D7D5C" w:rsidRDefault="00FD79B3" w:rsidP="00FD79B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Pr="00D06045">
        <w:rPr>
          <w:rFonts w:ascii="Calibri" w:hAnsi="Calibri"/>
          <w:sz w:val="22"/>
          <w:szCs w:val="22"/>
        </w:rPr>
        <w:t>lok</w:t>
      </w:r>
      <w:r>
        <w:rPr>
          <w:rFonts w:ascii="Calibri" w:hAnsi="Calibri"/>
          <w:sz w:val="22"/>
          <w:szCs w:val="22"/>
        </w:rPr>
        <w:t>alnej  poniesie W</w:t>
      </w:r>
      <w:r w:rsidRPr="00D06045">
        <w:rPr>
          <w:rFonts w:ascii="Calibri" w:hAnsi="Calibri"/>
          <w:sz w:val="22"/>
          <w:szCs w:val="22"/>
        </w:rPr>
        <w:t>ykonawca</w:t>
      </w:r>
      <w:r>
        <w:rPr>
          <w:rFonts w:ascii="Calibri" w:hAnsi="Calibri"/>
          <w:sz w:val="22"/>
          <w:szCs w:val="22"/>
        </w:rPr>
        <w:t>.</w:t>
      </w:r>
      <w:r w:rsidRPr="00D06045">
        <w:rPr>
          <w:rFonts w:ascii="Calibri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14</w:t>
      </w:r>
      <w:r w:rsidRPr="00D06045">
        <w:rPr>
          <w:rFonts w:ascii="Calibri" w:hAnsi="Calibri"/>
          <w:b/>
          <w:sz w:val="22"/>
          <w:szCs w:val="22"/>
        </w:rPr>
        <w:t>.</w:t>
      </w:r>
      <w:r w:rsidRPr="00D06045">
        <w:rPr>
          <w:rFonts w:ascii="Calibri" w:hAnsi="Calibri"/>
          <w:sz w:val="22"/>
          <w:szCs w:val="22"/>
        </w:rPr>
        <w:t xml:space="preserve"> Wszelką   pisemną    korespondencję   do    Zamawiającego,    związaną   z niniejszym   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postępowaniem   należy    kierować     na     adres:     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Gmina </w:t>
      </w:r>
      <w:r>
        <w:rPr>
          <w:rFonts w:ascii="Calibri" w:hAnsi="Calibri"/>
          <w:b/>
          <w:color w:val="000000"/>
          <w:sz w:val="22"/>
          <w:szCs w:val="22"/>
        </w:rPr>
        <w:t>Młodzieszyn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, </w:t>
      </w:r>
      <w:r>
        <w:rPr>
          <w:rFonts w:ascii="Calibri" w:hAnsi="Calibri"/>
          <w:b/>
          <w:color w:val="000000"/>
          <w:sz w:val="22"/>
          <w:szCs w:val="22"/>
        </w:rPr>
        <w:t>96</w:t>
      </w:r>
      <w:r w:rsidRPr="00D06045">
        <w:rPr>
          <w:rFonts w:ascii="Calibri" w:hAnsi="Calibri"/>
          <w:b/>
          <w:color w:val="000000"/>
          <w:sz w:val="22"/>
          <w:szCs w:val="22"/>
        </w:rPr>
        <w:t>-</w:t>
      </w:r>
      <w:r>
        <w:rPr>
          <w:rFonts w:ascii="Calibri" w:hAnsi="Calibri"/>
          <w:b/>
          <w:color w:val="000000"/>
          <w:sz w:val="22"/>
          <w:szCs w:val="22"/>
        </w:rPr>
        <w:t>512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b/>
          <w:color w:val="000000"/>
          <w:sz w:val="22"/>
          <w:szCs w:val="22"/>
        </w:rPr>
        <w:t>Młodzieszyn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,  </w:t>
      </w:r>
      <w:r>
        <w:rPr>
          <w:rFonts w:ascii="Calibri" w:hAnsi="Calibri"/>
          <w:b/>
          <w:color w:val="000000"/>
          <w:sz w:val="22"/>
          <w:szCs w:val="22"/>
        </w:rPr>
        <w:t>ul. Wyszogrodzka 25</w:t>
      </w:r>
      <w:r w:rsidRPr="00D06045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Pr="00D06045">
        <w:rPr>
          <w:rFonts w:ascii="Calibri" w:hAnsi="Calibri"/>
          <w:b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Zamawiający nie bierze odpowiedzialności  za skutki braku zachowania przez  </w:t>
      </w:r>
    </w:p>
    <w:p w:rsidR="00FD79B3" w:rsidRPr="004755A2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D06045">
        <w:rPr>
          <w:rFonts w:ascii="Calibri" w:hAnsi="Calibri"/>
          <w:sz w:val="22"/>
          <w:szCs w:val="22"/>
        </w:rPr>
        <w:t>Wykonawców powyższego wymogu.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15</w:t>
      </w:r>
      <w:r w:rsidRPr="00D06045">
        <w:rPr>
          <w:rFonts w:ascii="Calibri" w:hAnsi="Calibri"/>
          <w:b/>
          <w:sz w:val="22"/>
          <w:szCs w:val="22"/>
        </w:rPr>
        <w:t>.</w:t>
      </w:r>
      <w:r w:rsidRPr="00D06045">
        <w:rPr>
          <w:rFonts w:ascii="Calibri" w:hAnsi="Calibri"/>
          <w:sz w:val="22"/>
          <w:szCs w:val="22"/>
        </w:rPr>
        <w:t xml:space="preserve"> Oświadczenia, wnioski, zawiadomienia oraz informacje przekazane  za pomocą faksu  uważa  się  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D06045">
        <w:rPr>
          <w:rFonts w:ascii="Calibri" w:hAnsi="Calibri"/>
          <w:sz w:val="22"/>
          <w:szCs w:val="22"/>
        </w:rPr>
        <w:t>za  złożone  w terminie, jeżeli ich treść dotarła do adresata prz</w:t>
      </w:r>
      <w:r>
        <w:rPr>
          <w:rFonts w:ascii="Calibri" w:hAnsi="Calibri"/>
          <w:sz w:val="22"/>
          <w:szCs w:val="22"/>
        </w:rPr>
        <w:t xml:space="preserve">ed upływem </w:t>
      </w:r>
      <w:r w:rsidRPr="00D06045">
        <w:rPr>
          <w:rFonts w:ascii="Calibri" w:hAnsi="Calibri"/>
          <w:sz w:val="22"/>
          <w:szCs w:val="22"/>
        </w:rPr>
        <w:t xml:space="preserve"> terminu  i  została  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D06045">
        <w:rPr>
          <w:rFonts w:ascii="Calibri" w:hAnsi="Calibri"/>
          <w:sz w:val="22"/>
          <w:szCs w:val="22"/>
        </w:rPr>
        <w:t>niezwłocznie  potwierdzona  pis</w:t>
      </w:r>
      <w:r>
        <w:rPr>
          <w:rFonts w:ascii="Calibri" w:hAnsi="Calibri"/>
          <w:sz w:val="22"/>
          <w:szCs w:val="22"/>
        </w:rPr>
        <w:t xml:space="preserve">mem. Zamawiający nie dopuszcza </w:t>
      </w:r>
      <w:r w:rsidRPr="00D06045">
        <w:rPr>
          <w:rFonts w:ascii="Calibri" w:hAnsi="Calibri"/>
          <w:sz w:val="22"/>
          <w:szCs w:val="22"/>
        </w:rPr>
        <w:t xml:space="preserve">elektronicznej drogi </w:t>
      </w:r>
    </w:p>
    <w:p w:rsidR="00FD79B3" w:rsidRPr="008D7D5C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D06045">
        <w:rPr>
          <w:rFonts w:ascii="Calibri" w:hAnsi="Calibri"/>
          <w:sz w:val="22"/>
          <w:szCs w:val="22"/>
        </w:rPr>
        <w:t>porozumiewania się z Wykonawcą.</w:t>
      </w:r>
    </w:p>
    <w:p w:rsidR="00FD79B3" w:rsidRPr="00D06045" w:rsidRDefault="00FD79B3" w:rsidP="00FD79B3">
      <w:pPr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X</w:t>
      </w:r>
    </w:p>
    <w:p w:rsidR="00FD79B3" w:rsidRPr="00D06045" w:rsidRDefault="00FD79B3" w:rsidP="00FD79B3">
      <w:pPr>
        <w:tabs>
          <w:tab w:val="left" w:pos="993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SPOSÓB  UDZIELENIA  WYJAŚNIEŃ   DOTYCZĄCYCH   NINIEJSZEJ</w:t>
      </w:r>
    </w:p>
    <w:p w:rsidR="00FD79B3" w:rsidRPr="00D06045" w:rsidRDefault="00FD79B3" w:rsidP="00FD79B3">
      <w:pPr>
        <w:tabs>
          <w:tab w:val="left" w:pos="993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SPECYFIKACJI   ISTOTNYCH  WARUNKÓW  ZAMÓWIENIA</w:t>
      </w: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1.</w:t>
      </w:r>
      <w:r w:rsidRPr="00D06045">
        <w:rPr>
          <w:rFonts w:ascii="Calibri" w:hAnsi="Calibri"/>
          <w:bCs/>
          <w:sz w:val="22"/>
          <w:szCs w:val="22"/>
        </w:rPr>
        <w:t xml:space="preserve">  Wykonawca   może   zwracać    się  do  zamawiającego o wyjaśnienia treści specyfikacji,   </w:t>
      </w: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</w:t>
      </w:r>
      <w:r w:rsidRPr="00D06045">
        <w:rPr>
          <w:rFonts w:ascii="Calibri" w:hAnsi="Calibri"/>
          <w:bCs/>
          <w:sz w:val="22"/>
          <w:szCs w:val="22"/>
        </w:rPr>
        <w:t xml:space="preserve"> kierując swoje zapytania na piśmie.</w:t>
      </w: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2.</w:t>
      </w:r>
      <w:r w:rsidRPr="00D06045">
        <w:rPr>
          <w:rFonts w:ascii="Calibri" w:hAnsi="Calibri"/>
          <w:bCs/>
          <w:sz w:val="22"/>
          <w:szCs w:val="22"/>
        </w:rPr>
        <w:t xml:space="preserve"> Zamawiający udzieli    niezwłocznie    odpowiedzi    na   wszelkie   zapytania związane z  </w:t>
      </w: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prowadzonym   postępowaniem   przed    terminem  składania   ofert pod   warunkiem, że  </w:t>
      </w: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zapytanie zostanie skierowane nie później niż   - na  2  dni  przed  upływem   terminu  składania  </w:t>
      </w:r>
    </w:p>
    <w:p w:rsidR="00FD79B3" w:rsidRPr="00D06045" w:rsidRDefault="00FD79B3" w:rsidP="00FD79B3">
      <w:pPr>
        <w:pStyle w:val="Tekstpodstawowy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ofert,  pod  warunkiem,   że  wniosek   o wyjaśnienie   treści  specyfikacji    istotnych     warunków  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zamówienia    wpłynął     do Zamawiającego  nie  później  niż do końca dnia, w którym upływa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połowa wyznaczonego terminu składania ofert.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</w:t>
      </w:r>
      <w:r w:rsidRPr="00D06045">
        <w:rPr>
          <w:rFonts w:ascii="Calibri" w:hAnsi="Calibri"/>
          <w:b/>
          <w:bCs/>
          <w:sz w:val="22"/>
          <w:szCs w:val="22"/>
        </w:rPr>
        <w:t>3.</w:t>
      </w:r>
      <w:r w:rsidRPr="00D06045">
        <w:rPr>
          <w:rFonts w:ascii="Calibri" w:hAnsi="Calibri"/>
          <w:bCs/>
          <w:sz w:val="22"/>
          <w:szCs w:val="22"/>
        </w:rPr>
        <w:t xml:space="preserve"> Jeżeli wniosek o wyjaśnienie treści specyfikacji istotnych  zamówienia wpłynął po upływie terminu   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 składnia wniosku, o którym mowa w pkt. 2, lub dotyczy udzielonych wyjaśnień, Zamawiający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 może udzielić wyjaśnień  albo zostawić wniosek bez  rozpoznania.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4.</w:t>
      </w:r>
      <w:r w:rsidRPr="00D06045">
        <w:rPr>
          <w:rFonts w:ascii="Calibri" w:hAnsi="Calibri"/>
          <w:bCs/>
          <w:sz w:val="22"/>
          <w:szCs w:val="22"/>
        </w:rPr>
        <w:t xml:space="preserve"> Przedłużenie  terminu  składnia  ofert  nie  wpływa  na  bieg terminu składnia wniosku, o którym  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mowa   w  pkt. 2.    Pisemna    odpowiedź     zost</w:t>
      </w:r>
      <w:r>
        <w:rPr>
          <w:rFonts w:ascii="Calibri" w:hAnsi="Calibri"/>
          <w:bCs/>
          <w:sz w:val="22"/>
          <w:szCs w:val="22"/>
        </w:rPr>
        <w:t>anie    przesłana    wszystkim W</w:t>
      </w:r>
      <w:r w:rsidRPr="00D06045">
        <w:rPr>
          <w:rFonts w:ascii="Calibri" w:hAnsi="Calibri"/>
          <w:bCs/>
          <w:sz w:val="22"/>
          <w:szCs w:val="22"/>
        </w:rPr>
        <w:t xml:space="preserve">ykonawcom bez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wskazania źródła zapytania.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5.</w:t>
      </w:r>
      <w:r w:rsidRPr="00D06045">
        <w:rPr>
          <w:rFonts w:ascii="Calibri" w:hAnsi="Calibri"/>
          <w:bCs/>
          <w:sz w:val="22"/>
          <w:szCs w:val="22"/>
        </w:rPr>
        <w:t xml:space="preserve"> W uzasadnionych przypadkach, w każdym czasie, przed upływem terminu do składania  ofert,  </w:t>
      </w:r>
    </w:p>
    <w:p w:rsidR="00FD79B3" w:rsidRPr="00D06045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 xml:space="preserve">    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D06045">
        <w:rPr>
          <w:rFonts w:ascii="Calibri" w:hAnsi="Calibri"/>
          <w:bCs/>
          <w:sz w:val="22"/>
          <w:szCs w:val="22"/>
        </w:rPr>
        <w:t xml:space="preserve">Zamawiający  może    zmodyfikować   treść   specyfikacji.    Dokonaną    zmianę  Zamawiający  </w:t>
      </w:r>
    </w:p>
    <w:p w:rsidR="00FD79B3" w:rsidRPr="001C111F" w:rsidRDefault="00FD79B3" w:rsidP="00FD79B3">
      <w:pPr>
        <w:pStyle w:val="Tekstpodstawowy"/>
        <w:jc w:val="left"/>
        <w:rPr>
          <w:rFonts w:ascii="Calibri" w:hAnsi="Calibri"/>
          <w:bCs/>
          <w:sz w:val="22"/>
          <w:szCs w:val="22"/>
        </w:rPr>
      </w:pPr>
      <w:r w:rsidRPr="00D06045">
        <w:t xml:space="preserve">  </w:t>
      </w:r>
      <w:r>
        <w:t xml:space="preserve">  </w:t>
      </w:r>
      <w:r w:rsidRPr="001C111F">
        <w:rPr>
          <w:rFonts w:ascii="Calibri" w:hAnsi="Calibri"/>
          <w:sz w:val="22"/>
          <w:szCs w:val="22"/>
        </w:rPr>
        <w:t>zamieści     na    stronie    internetowej i stanie się ona integralną częścią  specyfikacji.</w:t>
      </w:r>
    </w:p>
    <w:p w:rsidR="00FD79B3" w:rsidRPr="00D06045" w:rsidRDefault="00FD79B3" w:rsidP="00FD79B3">
      <w:pPr>
        <w:pStyle w:val="Teksttreci1"/>
        <w:tabs>
          <w:tab w:val="left" w:pos="549"/>
        </w:tabs>
        <w:spacing w:line="240" w:lineRule="auto"/>
        <w:ind w:right="20" w:firstLine="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6.</w:t>
      </w:r>
      <w:r>
        <w:rPr>
          <w:rFonts w:ascii="Calibri" w:hAnsi="Calibri"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Jeżeli  zmiana treści   specyfikacji istotnych warunków zamówienia prowadzi do zmiany  treści      </w:t>
      </w:r>
    </w:p>
    <w:p w:rsidR="00FD79B3" w:rsidRPr="00D06045" w:rsidRDefault="00FD79B3" w:rsidP="00FD79B3">
      <w:pPr>
        <w:pStyle w:val="Teksttreci1"/>
        <w:tabs>
          <w:tab w:val="left" w:pos="549"/>
        </w:tabs>
        <w:spacing w:line="240" w:lineRule="auto"/>
        <w:ind w:right="20" w:firstLine="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ogłoszenia  o zamówieniu,    Zamawiający    przekazuje   ogłoszenie w Biuletynie Zamówień    </w:t>
      </w:r>
    </w:p>
    <w:p w:rsidR="00FD79B3" w:rsidRPr="00F704CE" w:rsidRDefault="00FD79B3" w:rsidP="00FD79B3">
      <w:pPr>
        <w:pStyle w:val="Teksttreci1"/>
        <w:tabs>
          <w:tab w:val="left" w:pos="554"/>
        </w:tabs>
        <w:spacing w:line="240" w:lineRule="auto"/>
        <w:ind w:right="20" w:firstLine="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Publicznych  oraz zamieszcza informację o zmianach w swojej siedzibie i  na stronie internetowej.</w:t>
      </w:r>
    </w:p>
    <w:p w:rsidR="00FD79B3" w:rsidRPr="00D06045" w:rsidRDefault="00FD79B3" w:rsidP="00FD79B3">
      <w:pPr>
        <w:pStyle w:val="Teksttreci1"/>
        <w:tabs>
          <w:tab w:val="left" w:pos="544"/>
        </w:tabs>
        <w:ind w:right="20" w:firstLine="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7.  </w:t>
      </w:r>
      <w:r w:rsidRPr="00D06045">
        <w:rPr>
          <w:rFonts w:ascii="Calibri" w:hAnsi="Calibri"/>
          <w:sz w:val="22"/>
          <w:szCs w:val="22"/>
        </w:rPr>
        <w:t xml:space="preserve">Jeżeli   w   wyniku    zmiany    treści   specyfikacji    istotnych    warunków   zamówienia </w:t>
      </w:r>
    </w:p>
    <w:p w:rsidR="00FD79B3" w:rsidRDefault="00FD79B3" w:rsidP="00FD79B3">
      <w:pPr>
        <w:pStyle w:val="Teksttreci1"/>
        <w:tabs>
          <w:tab w:val="left" w:pos="544"/>
        </w:tabs>
        <w:ind w:right="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 xml:space="preserve">  nieprowadzącej   do  zmiany  treści ogłoszenia o zamówieniu jest niezbędny dodatkowy czas na </w:t>
      </w:r>
    </w:p>
    <w:p w:rsidR="00FD79B3" w:rsidRDefault="00FD79B3" w:rsidP="00FD79B3">
      <w:pPr>
        <w:pStyle w:val="Teksttreci1"/>
        <w:tabs>
          <w:tab w:val="left" w:pos="544"/>
        </w:tabs>
        <w:ind w:right="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wprowadzenie zmian w ofertach, zamawiający przedłuża termin składania ofert i informuje  o  tym </w:t>
      </w:r>
      <w:r>
        <w:rPr>
          <w:rFonts w:ascii="Calibri" w:hAnsi="Calibri"/>
          <w:sz w:val="22"/>
          <w:szCs w:val="22"/>
        </w:rPr>
        <w:t xml:space="preserve">   </w:t>
      </w:r>
    </w:p>
    <w:p w:rsidR="00FD79B3" w:rsidRDefault="00FD79B3" w:rsidP="00FD79B3">
      <w:pPr>
        <w:pStyle w:val="Teksttreci1"/>
        <w:tabs>
          <w:tab w:val="left" w:pos="544"/>
        </w:tabs>
        <w:ind w:right="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Wykonawców,  którym  przekazano  specyfikację istotnych warunków zamówienia,  </w:t>
      </w:r>
      <w:r>
        <w:rPr>
          <w:rFonts w:ascii="Calibri" w:hAnsi="Calibri"/>
          <w:sz w:val="22"/>
          <w:szCs w:val="22"/>
        </w:rPr>
        <w:t>oraz</w:t>
      </w:r>
    </w:p>
    <w:p w:rsidR="00FD79B3" w:rsidRDefault="00FD79B3" w:rsidP="00FD79B3">
      <w:pPr>
        <w:pStyle w:val="Teksttreci1"/>
        <w:tabs>
          <w:tab w:val="left" w:pos="544"/>
        </w:tabs>
        <w:ind w:right="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zamieszcza  informację  na  stronie  internetowej,   jeżeli specyfikacja  istotnych warunków </w:t>
      </w:r>
    </w:p>
    <w:p w:rsidR="00FD79B3" w:rsidRPr="00D06045" w:rsidRDefault="00FD79B3" w:rsidP="00FD79B3">
      <w:pPr>
        <w:pStyle w:val="Teksttreci1"/>
        <w:tabs>
          <w:tab w:val="left" w:pos="544"/>
        </w:tabs>
        <w:ind w:right="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zamówienia jest udostępniana na tej stronie. </w:t>
      </w:r>
    </w:p>
    <w:p w:rsidR="00FD79B3" w:rsidRDefault="00FD79B3" w:rsidP="00FD79B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</w:t>
      </w:r>
      <w:r w:rsidRPr="00D06045">
        <w:rPr>
          <w:rFonts w:ascii="Calibri" w:hAnsi="Calibri"/>
          <w:b/>
          <w:sz w:val="22"/>
          <w:szCs w:val="22"/>
        </w:rPr>
        <w:t>.</w:t>
      </w:r>
      <w:r w:rsidRPr="00D0604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Nie przewiduje się zebrania wszystkich Wykonawców w celu wyjaśnienia wątpliwości dotyczących </w:t>
      </w:r>
    </w:p>
    <w:p w:rsidR="00FD79B3" w:rsidRPr="00D06045" w:rsidRDefault="00FD79B3" w:rsidP="00FD79B3">
      <w:pPr>
        <w:tabs>
          <w:tab w:val="left" w:pos="42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>treści specyfikacji istotnych warunków zamówieni</w:t>
      </w:r>
      <w:r>
        <w:rPr>
          <w:rFonts w:ascii="Calibri" w:hAnsi="Calibri"/>
          <w:sz w:val="22"/>
          <w:szCs w:val="22"/>
        </w:rPr>
        <w:t>a</w:t>
      </w:r>
      <w:r w:rsidRPr="00D06045">
        <w:rPr>
          <w:rFonts w:ascii="Calibri" w:hAnsi="Calibri"/>
          <w:sz w:val="22"/>
          <w:szCs w:val="22"/>
        </w:rPr>
        <w:t>.</w:t>
      </w:r>
    </w:p>
    <w:p w:rsidR="00FD79B3" w:rsidRPr="00D06045" w:rsidRDefault="00FD79B3" w:rsidP="00FD79B3">
      <w:pPr>
        <w:tabs>
          <w:tab w:val="left" w:pos="426"/>
          <w:tab w:val="left" w:pos="851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Pr="00D06045">
        <w:rPr>
          <w:rFonts w:ascii="Calibri" w:hAnsi="Calibri"/>
          <w:sz w:val="22"/>
          <w:szCs w:val="22"/>
        </w:rPr>
        <w:t xml:space="preserve">. Upoważnieni  do bezpośredniego kontaktowania się z Wykonawcami są: </w:t>
      </w:r>
    </w:p>
    <w:p w:rsidR="00FD79B3" w:rsidRPr="009D041D" w:rsidRDefault="008A1E07" w:rsidP="00FD79B3">
      <w:pPr>
        <w:ind w:lef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Damian Bednarek – 46 864 17 61</w:t>
      </w:r>
    </w:p>
    <w:p w:rsidR="00FD79B3" w:rsidRDefault="00FD79B3" w:rsidP="00FD79B3">
      <w:pPr>
        <w:tabs>
          <w:tab w:val="left" w:pos="390"/>
        </w:tabs>
        <w:jc w:val="both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tabs>
          <w:tab w:val="left" w:pos="390"/>
        </w:tabs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tabs>
          <w:tab w:val="left" w:pos="390"/>
        </w:tabs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tabs>
          <w:tab w:val="left" w:pos="390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 XI</w:t>
      </w:r>
    </w:p>
    <w:p w:rsidR="00FD79B3" w:rsidRPr="00D06045" w:rsidRDefault="00FD79B3" w:rsidP="00FD79B3">
      <w:pPr>
        <w:tabs>
          <w:tab w:val="left" w:pos="390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OKRES ZWIĄZANIA OFERTĄ.</w:t>
      </w:r>
    </w:p>
    <w:p w:rsidR="00FD79B3" w:rsidRPr="00D06045" w:rsidRDefault="00FD79B3" w:rsidP="00FD79B3">
      <w:pPr>
        <w:tabs>
          <w:tab w:val="left" w:pos="390"/>
        </w:tabs>
        <w:ind w:left="360"/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Wykonawca pozostaje związany ofertą przez okres  </w:t>
      </w:r>
      <w:r w:rsidRPr="00D06045">
        <w:rPr>
          <w:rFonts w:ascii="Calibri" w:hAnsi="Calibri"/>
          <w:b/>
          <w:sz w:val="22"/>
          <w:szCs w:val="22"/>
        </w:rPr>
        <w:t>3</w:t>
      </w:r>
      <w:r w:rsidRPr="00D06045">
        <w:rPr>
          <w:rFonts w:ascii="Calibri" w:hAnsi="Calibri"/>
          <w:b/>
          <w:bCs/>
          <w:sz w:val="22"/>
          <w:szCs w:val="22"/>
        </w:rPr>
        <w:t>0</w:t>
      </w:r>
      <w:r w:rsidRPr="00D06045">
        <w:rPr>
          <w:rFonts w:ascii="Calibri" w:hAnsi="Calibri"/>
          <w:b/>
          <w:sz w:val="22"/>
          <w:szCs w:val="22"/>
        </w:rPr>
        <w:t xml:space="preserve"> dni </w:t>
      </w:r>
      <w:r w:rsidRPr="00D06045">
        <w:rPr>
          <w:rFonts w:ascii="Calibri" w:hAnsi="Calibri"/>
          <w:sz w:val="22"/>
          <w:szCs w:val="22"/>
        </w:rPr>
        <w:t xml:space="preserve">od daty upływu terminu wyznaczonego na składanie ofert. </w:t>
      </w:r>
    </w:p>
    <w:p w:rsidR="00FD79B3" w:rsidRPr="00D06045" w:rsidRDefault="00FD79B3" w:rsidP="00FD79B3">
      <w:pPr>
        <w:jc w:val="center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XII</w:t>
      </w:r>
    </w:p>
    <w:p w:rsidR="00FD79B3" w:rsidRPr="00D06045" w:rsidRDefault="00FD79B3" w:rsidP="00FD79B3">
      <w:pPr>
        <w:pStyle w:val="Tekstpodstawowy210"/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WYMAGANIA DOTYCZĄCE WADIUM</w:t>
      </w:r>
    </w:p>
    <w:p w:rsidR="00FD79B3" w:rsidRPr="00D06045" w:rsidRDefault="00FD79B3" w:rsidP="00FD79B3">
      <w:pPr>
        <w:pStyle w:val="Styl13pt"/>
        <w:spacing w:before="0"/>
        <w:ind w:left="-142"/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pStyle w:val="Normalny1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1.Wykonawca  zobowiązany jest wnieść wadi</w:t>
      </w:r>
      <w:r>
        <w:rPr>
          <w:rFonts w:ascii="Calibri" w:hAnsi="Calibri"/>
          <w:sz w:val="22"/>
          <w:szCs w:val="22"/>
        </w:rPr>
        <w:t>um przetargowe w  wysokości:  20</w:t>
      </w:r>
      <w:r w:rsidRPr="00D06045">
        <w:rPr>
          <w:rFonts w:ascii="Calibri" w:hAnsi="Calibri"/>
          <w:sz w:val="22"/>
          <w:szCs w:val="22"/>
        </w:rPr>
        <w:t xml:space="preserve"> 000,00 zł  słownie:    </w:t>
      </w:r>
    </w:p>
    <w:p w:rsidR="00FD79B3" w:rsidRPr="00D06045" w:rsidRDefault="00FD79B3" w:rsidP="00FD79B3">
      <w:pPr>
        <w:pStyle w:val="Normalny1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dwadzieścia </w:t>
      </w:r>
      <w:r w:rsidRPr="00D06045">
        <w:rPr>
          <w:rFonts w:ascii="Calibri" w:hAnsi="Calibri"/>
          <w:sz w:val="22"/>
          <w:szCs w:val="22"/>
        </w:rPr>
        <w:t xml:space="preserve">  tysięcy złotych najpóźniej przed upływem terminu składania ofert:</w:t>
      </w:r>
    </w:p>
    <w:p w:rsidR="00FD79B3" w:rsidRPr="00D06045" w:rsidRDefault="00FD79B3" w:rsidP="00FD79B3">
      <w:pPr>
        <w:pStyle w:val="Normalny1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2.</w:t>
      </w:r>
      <w:r w:rsidRPr="00D06045">
        <w:rPr>
          <w:rFonts w:ascii="Calibri" w:eastAsia="SimSun-18030" w:hAnsi="Calibri"/>
          <w:sz w:val="22"/>
          <w:szCs w:val="22"/>
        </w:rPr>
        <w:t>Wadium może być wniesione :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1) w pieniądzu, 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rPr>
          <w:rFonts w:ascii="Calibri" w:hAnsi="Calibri"/>
          <w:bCs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2) </w:t>
      </w:r>
      <w:r w:rsidRPr="00D06045">
        <w:rPr>
          <w:rFonts w:ascii="Calibri" w:hAnsi="Calibri"/>
          <w:bCs/>
          <w:sz w:val="22"/>
          <w:szCs w:val="22"/>
        </w:rPr>
        <w:t xml:space="preserve">poręczeniach bankowych </w:t>
      </w:r>
    </w:p>
    <w:p w:rsidR="00FD79B3" w:rsidRPr="00D06045" w:rsidRDefault="00FD79B3" w:rsidP="00FD79B3">
      <w:pPr>
        <w:pStyle w:val="WW-Tekstpodstawowywcity21"/>
        <w:tabs>
          <w:tab w:val="clear" w:pos="568"/>
          <w:tab w:val="left" w:pos="567"/>
        </w:tabs>
        <w:ind w:left="340" w:firstLine="0"/>
        <w:rPr>
          <w:rFonts w:ascii="Calibri" w:hAnsi="Calibri"/>
        </w:rPr>
      </w:pPr>
      <w:r w:rsidRPr="00D06045">
        <w:rPr>
          <w:rFonts w:ascii="Calibri" w:hAnsi="Calibri"/>
        </w:rPr>
        <w:t xml:space="preserve">3) poręczeniach spółdzielczej kasy oszczędnościowo-kredytowej, z tym że poręczenie kasy jest </w:t>
      </w:r>
    </w:p>
    <w:p w:rsidR="00FD79B3" w:rsidRPr="00D06045" w:rsidRDefault="00FD79B3" w:rsidP="00FD79B3">
      <w:pPr>
        <w:pStyle w:val="WW-Tekstpodstawowywcity21"/>
        <w:tabs>
          <w:tab w:val="clear" w:pos="568"/>
          <w:tab w:val="left" w:pos="567"/>
        </w:tabs>
        <w:ind w:left="340" w:firstLine="0"/>
        <w:rPr>
          <w:rFonts w:ascii="Calibri" w:hAnsi="Calibri"/>
        </w:rPr>
      </w:pPr>
      <w:r w:rsidRPr="00D06045">
        <w:rPr>
          <w:rFonts w:ascii="Calibri" w:hAnsi="Calibri"/>
        </w:rPr>
        <w:t xml:space="preserve">     zawsze  poręczeniem pieniężnym;</w:t>
      </w:r>
    </w:p>
    <w:p w:rsidR="00FD79B3" w:rsidRPr="00D06045" w:rsidRDefault="00FD79B3" w:rsidP="00FD79B3">
      <w:pPr>
        <w:autoSpaceDE w:val="0"/>
        <w:ind w:left="34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4) gwarancjach bankowych;</w:t>
      </w:r>
    </w:p>
    <w:p w:rsidR="00FD79B3" w:rsidRPr="00D06045" w:rsidRDefault="00FD79B3" w:rsidP="00FD79B3">
      <w:pPr>
        <w:autoSpaceDE w:val="0"/>
        <w:ind w:left="34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5) gwarancjach ubezpieczeniowych;</w:t>
      </w:r>
    </w:p>
    <w:p w:rsidR="00FD79B3" w:rsidRPr="00D06045" w:rsidRDefault="00FD79B3" w:rsidP="00FD79B3">
      <w:pPr>
        <w:autoSpaceDE w:val="0"/>
        <w:ind w:left="567" w:hanging="227"/>
        <w:rPr>
          <w:rStyle w:val="Styl13ptZnak"/>
          <w:rFonts w:ascii="Calibri" w:hAnsi="Calibri"/>
          <w:sz w:val="22"/>
          <w:szCs w:val="22"/>
        </w:rPr>
      </w:pPr>
      <w:r w:rsidRPr="00D06045">
        <w:rPr>
          <w:rStyle w:val="Styl13ptZnak"/>
          <w:rFonts w:ascii="Calibri" w:hAnsi="Calibri"/>
          <w:sz w:val="22"/>
          <w:szCs w:val="22"/>
        </w:rPr>
        <w:t xml:space="preserve"> 6)</w:t>
      </w:r>
      <w:r w:rsidRPr="00D06045">
        <w:rPr>
          <w:rStyle w:val="Styl11ptPogrubienie1Znak"/>
          <w:rFonts w:ascii="Calibri" w:hAnsi="Calibri"/>
        </w:rPr>
        <w:t xml:space="preserve"> </w:t>
      </w:r>
      <w:r w:rsidRPr="00D06045">
        <w:rPr>
          <w:rStyle w:val="Styl13ptZnak"/>
          <w:rFonts w:ascii="Calibri" w:hAnsi="Calibri"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(Dz. U. Nr 109, poz. 1158, z </w:t>
      </w:r>
      <w:proofErr w:type="spellStart"/>
      <w:r w:rsidRPr="00D06045">
        <w:rPr>
          <w:rStyle w:val="Styl13ptZnak"/>
          <w:rFonts w:ascii="Calibri" w:hAnsi="Calibri"/>
          <w:sz w:val="22"/>
          <w:szCs w:val="22"/>
        </w:rPr>
        <w:t>późn</w:t>
      </w:r>
      <w:proofErr w:type="spellEnd"/>
      <w:r w:rsidRPr="00D06045">
        <w:rPr>
          <w:rStyle w:val="Styl13ptZnak"/>
          <w:rFonts w:ascii="Calibri" w:hAnsi="Calibri"/>
          <w:sz w:val="22"/>
          <w:szCs w:val="22"/>
        </w:rPr>
        <w:t>. zm.).</w:t>
      </w:r>
    </w:p>
    <w:p w:rsidR="00FD79B3" w:rsidRPr="00D06045" w:rsidRDefault="00FD79B3" w:rsidP="00FD79B3">
      <w:pPr>
        <w:pStyle w:val="Styl13pt"/>
        <w:spacing w:before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3.  Wadium wniesione w pieniądzu, należy przelać  na rachunek bankowy :</w:t>
      </w:r>
    </w:p>
    <w:p w:rsidR="00FD79B3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b/>
          <w:sz w:val="22"/>
          <w:szCs w:val="22"/>
          <w:lang w:eastAsia="ar-SA"/>
        </w:rPr>
      </w:pPr>
      <w:r w:rsidRPr="00A25B01">
        <w:rPr>
          <w:rFonts w:ascii="Calibri" w:eastAsia="SimSun-18030" w:hAnsi="Calibri"/>
          <w:b/>
          <w:sz w:val="22"/>
          <w:szCs w:val="22"/>
          <w:lang w:eastAsia="ar-SA"/>
        </w:rPr>
        <w:t xml:space="preserve">Vistula Bank Spółdzielczy 34 9011 0005 0390 3274 2000 0020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</w:t>
      </w:r>
      <w:r w:rsidRPr="00D06045">
        <w:rPr>
          <w:rFonts w:ascii="Calibri" w:hAnsi="Calibri"/>
          <w:sz w:val="22"/>
          <w:szCs w:val="22"/>
        </w:rPr>
        <w:t xml:space="preserve">Do oferty należy dołączyć kopię przelewu, potwierdzoną za zgodność  z oryginałem przez  wykonawcę.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4. Wadium wnoszone w innej formie niż pieniądz należy  załączyć  do oferty.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Dokument w formie poręczenia, gwarancji  powinien zawierać stwierdzenie, że na pierwsze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pisemne żądanie zamawiającego wzywające do zapłaty wadium, zgodnie z warunkami przetargu,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następuje jego bezwarunkowa wypłata bez jakichkolwiek zastrzeżeń.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1) W przypadku składania przez Wykonawcę wadium w formie gwarancji, gwarancja powinna być </w:t>
      </w:r>
      <w:r>
        <w:rPr>
          <w:rFonts w:ascii="Calibri" w:eastAsia="SimSun-18030" w:hAnsi="Calibri"/>
          <w:sz w:val="22"/>
          <w:szCs w:val="22"/>
        </w:rPr>
        <w:t xml:space="preserve">   </w:t>
      </w:r>
      <w:r w:rsidRPr="00D06045">
        <w:rPr>
          <w:rFonts w:ascii="Calibri" w:eastAsia="SimSun-18030" w:hAnsi="Calibri"/>
          <w:sz w:val="22"/>
          <w:szCs w:val="22"/>
        </w:rPr>
        <w:t>sporządzona zgodnie z obowiązującym prawem  i winna zawierać następujące elementy: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</w:t>
      </w:r>
      <w:r>
        <w:rPr>
          <w:rFonts w:ascii="Calibri" w:eastAsia="SimSun-18030" w:hAnsi="Calibri"/>
          <w:sz w:val="22"/>
          <w:szCs w:val="22"/>
        </w:rPr>
        <w:t xml:space="preserve"> </w:t>
      </w:r>
      <w:r w:rsidRPr="00D06045">
        <w:rPr>
          <w:rFonts w:ascii="Calibri" w:eastAsia="SimSun-18030" w:hAnsi="Calibri"/>
          <w:sz w:val="22"/>
          <w:szCs w:val="22"/>
        </w:rPr>
        <w:t xml:space="preserve">  a) nazwę dającego zlecenie (Wykonawcy), beneficjenta gwarancji (Zamawiającego), gwaranta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</w:t>
      </w:r>
      <w:r>
        <w:rPr>
          <w:rFonts w:ascii="Calibri" w:eastAsia="SimSun-18030" w:hAnsi="Calibri"/>
          <w:sz w:val="22"/>
          <w:szCs w:val="22"/>
        </w:rPr>
        <w:t xml:space="preserve">  </w:t>
      </w:r>
      <w:r w:rsidRPr="00D06045">
        <w:rPr>
          <w:rFonts w:ascii="Calibri" w:eastAsia="SimSun-18030" w:hAnsi="Calibri"/>
          <w:sz w:val="22"/>
          <w:szCs w:val="22"/>
        </w:rPr>
        <w:t xml:space="preserve"> </w:t>
      </w:r>
      <w:r>
        <w:rPr>
          <w:rFonts w:ascii="Calibri" w:eastAsia="SimSun-18030" w:hAnsi="Calibri"/>
          <w:sz w:val="22"/>
          <w:szCs w:val="22"/>
        </w:rPr>
        <w:t>(</w:t>
      </w:r>
      <w:r w:rsidRPr="00D06045">
        <w:rPr>
          <w:rFonts w:ascii="Calibri" w:eastAsia="SimSun-18030" w:hAnsi="Calibri"/>
          <w:sz w:val="22"/>
          <w:szCs w:val="22"/>
        </w:rPr>
        <w:t>banku lub instytucji ubezpieczeniowej udzielających gwarancji) oraz wskazanie ich siedzib.</w:t>
      </w:r>
    </w:p>
    <w:p w:rsidR="00FD79B3" w:rsidRDefault="00FD79B3" w:rsidP="00FD79B3">
      <w:pPr>
        <w:pStyle w:val="Tekstpodstawowy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</w:t>
      </w:r>
      <w:r>
        <w:rPr>
          <w:rFonts w:ascii="Calibri" w:eastAsia="SimSun-18030" w:hAnsi="Calibri"/>
          <w:sz w:val="22"/>
          <w:szCs w:val="22"/>
        </w:rPr>
        <w:t xml:space="preserve">    </w:t>
      </w:r>
      <w:r w:rsidRPr="00D06045">
        <w:rPr>
          <w:rFonts w:ascii="Calibri" w:eastAsia="SimSun-18030" w:hAnsi="Calibri"/>
          <w:sz w:val="22"/>
          <w:szCs w:val="22"/>
        </w:rPr>
        <w:t xml:space="preserve"> W przypadku wykonawców wspólnie ubiegających się o udzielenie zamówienia publicznego </w:t>
      </w:r>
    </w:p>
    <w:p w:rsidR="00FD79B3" w:rsidRDefault="00FD79B3" w:rsidP="00FD79B3">
      <w:pPr>
        <w:pStyle w:val="Tekstpodstawowy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nazwy</w:t>
      </w:r>
      <w:r w:rsidRPr="00D06045">
        <w:rPr>
          <w:rFonts w:ascii="Calibri" w:eastAsia="SimSun-18030" w:hAnsi="Calibri"/>
          <w:sz w:val="22"/>
          <w:szCs w:val="22"/>
        </w:rPr>
        <w:t xml:space="preserve">  wszystkich członków podmiotu z zaznaczeniem, że działają oni jako podmiot wspólny, np. </w:t>
      </w:r>
    </w:p>
    <w:p w:rsidR="00FD79B3" w:rsidRDefault="00FD79B3" w:rsidP="00FD79B3">
      <w:pPr>
        <w:pStyle w:val="Tekstpodstawowy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</w:t>
      </w:r>
      <w:r w:rsidRPr="00D06045">
        <w:rPr>
          <w:rFonts w:ascii="Calibri" w:eastAsia="SimSun-18030" w:hAnsi="Calibri"/>
          <w:sz w:val="22"/>
          <w:szCs w:val="22"/>
        </w:rPr>
        <w:t xml:space="preserve">poprzez następujący zapis: „Zostaliśmy poinformowani, że w związku z organizowanym przez </w:t>
      </w:r>
    </w:p>
    <w:p w:rsidR="00FD79B3" w:rsidRPr="00A6585E" w:rsidRDefault="00FD79B3" w:rsidP="00FD79B3">
      <w:pPr>
        <w:pStyle w:val="Tekstpodstawowy"/>
        <w:rPr>
          <w:rFonts w:ascii="Calibri" w:eastAsia="SimSun-18030" w:hAnsi="Calibri"/>
          <w:sz w:val="22"/>
          <w:szCs w:val="22"/>
        </w:rPr>
      </w:pPr>
      <w:r w:rsidRPr="00A6585E">
        <w:rPr>
          <w:rFonts w:eastAsia="SimSun-18030"/>
          <w:sz w:val="22"/>
          <w:szCs w:val="22"/>
        </w:rPr>
        <w:t xml:space="preserve">      </w:t>
      </w:r>
      <w:r w:rsidRPr="00A6585E">
        <w:rPr>
          <w:rFonts w:ascii="Calibri" w:eastAsia="SimSun-18030" w:hAnsi="Calibri"/>
          <w:sz w:val="22"/>
          <w:szCs w:val="22"/>
        </w:rPr>
        <w:t>Państwa   postępowaniem o zamówienie publiczne , którego przedmiotem  jest</w:t>
      </w:r>
      <w:r w:rsidRPr="00A6585E">
        <w:rPr>
          <w:rFonts w:ascii="Calibri" w:eastAsia="SimSun-18030" w:hAnsi="Calibri"/>
        </w:rPr>
        <w:t xml:space="preserve">  </w:t>
      </w:r>
      <w:r w:rsidRPr="00A6585E">
        <w:rPr>
          <w:rFonts w:ascii="Calibri" w:hAnsi="Calibri"/>
          <w:b/>
        </w:rPr>
        <w:t xml:space="preserve">Odbieranie i </w:t>
      </w:r>
    </w:p>
    <w:p w:rsidR="00FD79B3" w:rsidRPr="00A6585E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Pr="00D06045">
        <w:rPr>
          <w:rFonts w:ascii="Calibri" w:hAnsi="Calibri"/>
          <w:b/>
          <w:sz w:val="22"/>
          <w:szCs w:val="22"/>
        </w:rPr>
        <w:t xml:space="preserve">    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06045">
        <w:rPr>
          <w:rFonts w:ascii="Calibri" w:hAnsi="Calibri"/>
          <w:b/>
          <w:sz w:val="22"/>
          <w:szCs w:val="22"/>
        </w:rPr>
        <w:t xml:space="preserve">  zagospodarowanie odpadów komunalnych z nieruchomości, na</w:t>
      </w:r>
      <w:r>
        <w:rPr>
          <w:rFonts w:ascii="Calibri" w:hAnsi="Calibri"/>
          <w:b/>
          <w:sz w:val="22"/>
          <w:szCs w:val="22"/>
        </w:rPr>
        <w:t xml:space="preserve"> których zamieszkują mieszkańcy  Gminy Młodzieszyn,</w:t>
      </w:r>
      <w:r>
        <w:rPr>
          <w:rFonts w:ascii="Calibri" w:eastAsia="SimSun-18030" w:hAnsi="Calibri"/>
          <w:sz w:val="22"/>
          <w:szCs w:val="22"/>
        </w:rPr>
        <w:t xml:space="preserve">  </w:t>
      </w:r>
      <w:r w:rsidRPr="00D06045">
        <w:rPr>
          <w:rFonts w:ascii="Calibri" w:eastAsia="SimSun-18030" w:hAnsi="Calibri"/>
          <w:sz w:val="22"/>
          <w:szCs w:val="22"/>
        </w:rPr>
        <w:t xml:space="preserve">w którym na mocy swojej oferty uczestniczą (tu należy wymienić </w:t>
      </w:r>
      <w:r w:rsidRPr="00A6585E">
        <w:rPr>
          <w:rFonts w:ascii="Calibri" w:eastAsia="SimSun-18030" w:hAnsi="Calibri"/>
          <w:sz w:val="22"/>
          <w:szCs w:val="22"/>
        </w:rPr>
        <w:t>wszystkich</w:t>
      </w:r>
      <w:r w:rsidRPr="00A6585E">
        <w:rPr>
          <w:rFonts w:ascii="Calibri" w:hAnsi="Calibri"/>
          <w:b/>
          <w:sz w:val="22"/>
          <w:szCs w:val="22"/>
        </w:rPr>
        <w:t xml:space="preserve"> </w:t>
      </w:r>
      <w:r w:rsidRPr="00A6585E">
        <w:rPr>
          <w:rFonts w:ascii="Calibri" w:eastAsia="SimSun-18030" w:hAnsi="Calibri"/>
          <w:sz w:val="22"/>
          <w:szCs w:val="22"/>
        </w:rPr>
        <w:t>Wykonawców wspólnie ubiegających się o udziele</w:t>
      </w:r>
      <w:r>
        <w:rPr>
          <w:rFonts w:ascii="Calibri" w:eastAsia="SimSun-18030" w:hAnsi="Calibri"/>
          <w:sz w:val="22"/>
          <w:szCs w:val="22"/>
        </w:rPr>
        <w:t>nie zamówienia), zwani łącznie W</w:t>
      </w:r>
      <w:r w:rsidRPr="00A6585E">
        <w:rPr>
          <w:rFonts w:ascii="Calibri" w:eastAsia="SimSun-18030" w:hAnsi="Calibri"/>
          <w:sz w:val="22"/>
          <w:szCs w:val="22"/>
        </w:rPr>
        <w:t xml:space="preserve">ykonawcą,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6585E">
        <w:rPr>
          <w:rFonts w:ascii="Calibri" w:eastAsia="SimSun-18030" w:hAnsi="Calibri"/>
          <w:sz w:val="22"/>
          <w:szCs w:val="22"/>
        </w:rPr>
        <w:t xml:space="preserve">wymagane jest  wniesienie wadium w wysokości </w:t>
      </w:r>
      <w:r>
        <w:rPr>
          <w:rFonts w:ascii="Calibri" w:eastAsia="SimSun-18030" w:hAnsi="Calibri"/>
          <w:sz w:val="22"/>
          <w:szCs w:val="22"/>
        </w:rPr>
        <w:t>20</w:t>
      </w:r>
      <w:r w:rsidRPr="00A6585E">
        <w:rPr>
          <w:rFonts w:ascii="Calibri" w:eastAsia="SimSun-18030" w:hAnsi="Calibri"/>
          <w:sz w:val="22"/>
          <w:szCs w:val="22"/>
        </w:rPr>
        <w:t> 000 zł,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b) określenie wierzytelności, która ma być zabezpieczona gwarancją,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c) kwotę gwarancji,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d) termin ważności gwarancji,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e)zobowiązanie gwaranta do zapłacenia kwoty gwaranc</w:t>
      </w:r>
      <w:r>
        <w:rPr>
          <w:rFonts w:ascii="Calibri" w:eastAsia="SimSun-18030" w:hAnsi="Calibri"/>
          <w:sz w:val="22"/>
          <w:szCs w:val="22"/>
        </w:rPr>
        <w:t>ji na pierwsze pisemne żądanie      Z</w:t>
      </w:r>
      <w:r w:rsidRPr="00D06045">
        <w:rPr>
          <w:rFonts w:ascii="Calibri" w:eastAsia="SimSun-18030" w:hAnsi="Calibri"/>
          <w:sz w:val="22"/>
          <w:szCs w:val="22"/>
        </w:rPr>
        <w:t>amawiającego zawierające oświadczenie iż wykonawca, którego ofertę  wybrano: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  - odmówił podpisania umowy na warunkach określonych w ofercie, lub,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 - nie wniósł zabezpieczenia należytego wykonania umowy, lub,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    - zawarcie umowy stało się niemożliwe z przyczyn leżących po stronie Wykonawcy,</w:t>
      </w:r>
    </w:p>
    <w:p w:rsidR="00FD79B3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 </w:t>
      </w:r>
      <w:r w:rsidRPr="00D06045">
        <w:rPr>
          <w:rFonts w:ascii="Calibri" w:eastAsia="SimSun-18030" w:hAnsi="Calibri"/>
          <w:sz w:val="22"/>
          <w:szCs w:val="22"/>
        </w:rPr>
        <w:t xml:space="preserve">- jeżeli Wykonawca w odpowiedzi na wezwanie, o którym mowa w art. 26 ust. 3 ustawy </w:t>
      </w:r>
      <w:proofErr w:type="spellStart"/>
      <w:r w:rsidRPr="00D06045">
        <w:rPr>
          <w:rFonts w:ascii="Calibri" w:eastAsia="SimSun-18030" w:hAnsi="Calibri"/>
          <w:sz w:val="22"/>
          <w:szCs w:val="22"/>
        </w:rPr>
        <w:t>Pzp</w:t>
      </w:r>
      <w:proofErr w:type="spellEnd"/>
      <w:r w:rsidRPr="00D06045">
        <w:rPr>
          <w:rFonts w:ascii="Calibri" w:eastAsia="SimSun-18030" w:hAnsi="Calibri"/>
          <w:sz w:val="22"/>
          <w:szCs w:val="22"/>
        </w:rPr>
        <w:t xml:space="preserve"> nie    </w:t>
      </w:r>
      <w:r>
        <w:rPr>
          <w:rFonts w:ascii="Calibri" w:eastAsia="SimSun-18030" w:hAnsi="Calibri"/>
          <w:sz w:val="22"/>
          <w:szCs w:val="22"/>
        </w:rPr>
        <w:t xml:space="preserve"> 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lastRenderedPageBreak/>
        <w:t xml:space="preserve">            </w:t>
      </w:r>
      <w:r w:rsidRPr="00D06045">
        <w:rPr>
          <w:rFonts w:ascii="Calibri" w:eastAsia="SimSun-18030" w:hAnsi="Calibri"/>
          <w:sz w:val="22"/>
          <w:szCs w:val="22"/>
        </w:rPr>
        <w:t xml:space="preserve">złożył dokumentów lub oświadczeń, o których mowa w art. 25 ust. 1 ustawy </w:t>
      </w:r>
      <w:proofErr w:type="spellStart"/>
      <w:r w:rsidRPr="00D06045">
        <w:rPr>
          <w:rFonts w:ascii="Calibri" w:eastAsia="SimSun-18030" w:hAnsi="Calibri"/>
          <w:sz w:val="22"/>
          <w:szCs w:val="22"/>
        </w:rPr>
        <w:t>Pzp</w:t>
      </w:r>
      <w:proofErr w:type="spellEnd"/>
      <w:r w:rsidRPr="00D06045">
        <w:rPr>
          <w:rFonts w:ascii="Calibri" w:eastAsia="SimSun-18030" w:hAnsi="Calibri"/>
          <w:sz w:val="22"/>
          <w:szCs w:val="22"/>
        </w:rPr>
        <w:t>.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</w:t>
      </w:r>
      <w:r w:rsidRPr="00D06045">
        <w:rPr>
          <w:rFonts w:ascii="Calibri" w:eastAsia="SimSun-18030" w:hAnsi="Calibri"/>
          <w:sz w:val="22"/>
          <w:szCs w:val="22"/>
        </w:rPr>
        <w:t xml:space="preserve">2) W przypadku składania przez Wykonawcę wadium w formie poręczenia, poręczenie musi być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</w:t>
      </w:r>
      <w:r w:rsidRPr="00D06045">
        <w:rPr>
          <w:rFonts w:ascii="Calibri" w:eastAsia="SimSun-18030" w:hAnsi="Calibri"/>
          <w:sz w:val="22"/>
          <w:szCs w:val="22"/>
        </w:rPr>
        <w:t>sporządzone zgodnie z obowiązującym prawem i mus</w:t>
      </w:r>
      <w:r>
        <w:rPr>
          <w:rFonts w:ascii="Calibri" w:eastAsia="SimSun-18030" w:hAnsi="Calibri"/>
          <w:sz w:val="22"/>
          <w:szCs w:val="22"/>
        </w:rPr>
        <w:t>i zawierać następujące elementy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</w:t>
      </w:r>
      <w:r w:rsidRPr="00D06045">
        <w:rPr>
          <w:rFonts w:ascii="Calibri" w:eastAsia="SimSun-18030" w:hAnsi="Calibri"/>
          <w:sz w:val="22"/>
          <w:szCs w:val="22"/>
        </w:rPr>
        <w:t>a) wskazanie podmiotu za który poręczyciel dokonuje poręczenia.</w:t>
      </w:r>
    </w:p>
    <w:p w:rsidR="00FD79B3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</w:t>
      </w:r>
      <w:r w:rsidRPr="00D06045">
        <w:rPr>
          <w:rFonts w:ascii="Calibri" w:eastAsia="SimSun-18030" w:hAnsi="Calibri"/>
          <w:sz w:val="22"/>
          <w:szCs w:val="22"/>
        </w:rPr>
        <w:t>W przypadku wykonawców wspólnie ubiegających się o udzielenie zamówi</w:t>
      </w:r>
      <w:r>
        <w:rPr>
          <w:rFonts w:ascii="Calibri" w:eastAsia="SimSun-18030" w:hAnsi="Calibri"/>
          <w:sz w:val="22"/>
          <w:szCs w:val="22"/>
        </w:rPr>
        <w:t>enia, zaleca się w</w:t>
      </w:r>
    </w:p>
    <w:p w:rsidR="00FD79B3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</w:t>
      </w:r>
      <w:r w:rsidRPr="00D06045">
        <w:rPr>
          <w:rFonts w:ascii="Calibri" w:eastAsia="SimSun-18030" w:hAnsi="Calibri"/>
          <w:sz w:val="22"/>
          <w:szCs w:val="22"/>
        </w:rPr>
        <w:t xml:space="preserve">treści </w:t>
      </w:r>
      <w:r>
        <w:rPr>
          <w:rFonts w:ascii="Calibri" w:eastAsia="SimSun-18030" w:hAnsi="Calibri"/>
          <w:sz w:val="22"/>
          <w:szCs w:val="22"/>
        </w:rPr>
        <w:t xml:space="preserve"> </w:t>
      </w:r>
      <w:r w:rsidRPr="00D06045">
        <w:rPr>
          <w:rFonts w:ascii="Calibri" w:eastAsia="SimSun-18030" w:hAnsi="Calibri"/>
          <w:sz w:val="22"/>
          <w:szCs w:val="22"/>
        </w:rPr>
        <w:t xml:space="preserve">poręczenia jako Wykonawcę ( podmiot za który poręczyciel dokonuje poręczenia) wskazać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wszystkich  </w:t>
      </w:r>
      <w:r w:rsidRPr="00D06045">
        <w:rPr>
          <w:rFonts w:ascii="Calibri" w:eastAsia="SimSun-18030" w:hAnsi="Calibri"/>
          <w:sz w:val="22"/>
          <w:szCs w:val="22"/>
        </w:rPr>
        <w:t>wykonawców wspólnie ubiegających się o udzielenie zamówienia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</w:t>
      </w:r>
      <w:r w:rsidRPr="00D06045">
        <w:rPr>
          <w:rFonts w:ascii="Calibri" w:eastAsia="SimSun-18030" w:hAnsi="Calibri"/>
          <w:sz w:val="22"/>
          <w:szCs w:val="22"/>
        </w:rPr>
        <w:t>b) precyzyjne wskazanie zobowiązania będącego przedmiotem poręczenia,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 </w:t>
      </w:r>
      <w:r w:rsidRPr="00D06045">
        <w:rPr>
          <w:rFonts w:ascii="Calibri" w:eastAsia="SimSun-18030" w:hAnsi="Calibri"/>
          <w:sz w:val="22"/>
          <w:szCs w:val="22"/>
        </w:rPr>
        <w:t>c) kwotę do wysokości, której poręczyciel będzie zobowiązany,</w:t>
      </w:r>
      <w:r w:rsidRPr="00D06045">
        <w:rPr>
          <w:rFonts w:ascii="Calibri" w:hAnsi="Calibri"/>
          <w:b/>
          <w:sz w:val="22"/>
          <w:szCs w:val="22"/>
        </w:rPr>
        <w:t xml:space="preserve"> </w:t>
      </w:r>
    </w:p>
    <w:p w:rsidR="00FD79B3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</w:t>
      </w:r>
      <w:r w:rsidRPr="00D06045">
        <w:rPr>
          <w:rFonts w:ascii="Calibri" w:eastAsia="SimSun-18030" w:hAnsi="Calibri"/>
          <w:sz w:val="22"/>
          <w:szCs w:val="22"/>
        </w:rPr>
        <w:t xml:space="preserve">d) wskazanie terminu z którego upływem wygasa zobowiązanie, przy czym poręczenie o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</w:t>
      </w:r>
      <w:r w:rsidRPr="00D06045">
        <w:rPr>
          <w:rFonts w:ascii="Calibri" w:eastAsia="SimSun-18030" w:hAnsi="Calibri"/>
          <w:sz w:val="22"/>
          <w:szCs w:val="22"/>
        </w:rPr>
        <w:t>charakterze terminowym nie może zostać odwołane</w:t>
      </w:r>
      <w:r>
        <w:rPr>
          <w:rFonts w:ascii="Calibri" w:eastAsia="SimSun-18030" w:hAnsi="Calibri"/>
          <w:sz w:val="22"/>
          <w:szCs w:val="22"/>
        </w:rPr>
        <w:t>.</w:t>
      </w:r>
      <w:r w:rsidRPr="00D06045">
        <w:rPr>
          <w:rFonts w:ascii="Calibri" w:eastAsia="SimSun-18030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  </w:t>
      </w:r>
      <w:r w:rsidRPr="00D06045">
        <w:rPr>
          <w:rFonts w:ascii="Calibri" w:eastAsia="SimSun-18030" w:hAnsi="Calibri"/>
          <w:sz w:val="22"/>
          <w:szCs w:val="22"/>
        </w:rPr>
        <w:t>Oferta nie zabezpieczona w wadium zostanie odrzucona z przyczyn formalnych</w:t>
      </w:r>
      <w:r>
        <w:rPr>
          <w:rFonts w:ascii="Calibri" w:eastAsia="SimSun-18030" w:hAnsi="Calibri"/>
          <w:sz w:val="22"/>
          <w:szCs w:val="22"/>
        </w:rPr>
        <w:t>.</w:t>
      </w:r>
    </w:p>
    <w:p w:rsidR="00FD79B3" w:rsidRPr="00D06045" w:rsidRDefault="00FD79B3" w:rsidP="00FD79B3">
      <w:pPr>
        <w:widowControl w:val="0"/>
        <w:tabs>
          <w:tab w:val="left" w:pos="568"/>
          <w:tab w:val="left" w:pos="709"/>
          <w:tab w:val="left" w:pos="9356"/>
        </w:tabs>
        <w:autoSpaceDE w:val="0"/>
        <w:ind w:left="397" w:hanging="505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>5. Zamawiający dokona zwrotu wadium z następujących sytuacjach: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1)  po wyborze oferty najkorzystniejszej lub unieważnieniu postępowania , z wyjątkiem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     W</w:t>
      </w:r>
      <w:r w:rsidRPr="00D06045">
        <w:rPr>
          <w:rFonts w:ascii="Calibri" w:eastAsia="SimSun-18030" w:hAnsi="Calibri"/>
          <w:sz w:val="22"/>
          <w:szCs w:val="22"/>
        </w:rPr>
        <w:t>ykonawcy, którego  oferta została wybrana  jako najkorzystniejsza</w:t>
      </w:r>
      <w:r w:rsidRPr="00D06045">
        <w:rPr>
          <w:rFonts w:ascii="Calibri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pStyle w:val="WW-Tekstpodstawowywcity31"/>
        <w:widowControl w:val="0"/>
        <w:tabs>
          <w:tab w:val="left" w:pos="1142"/>
          <w:tab w:val="left" w:pos="1284"/>
          <w:tab w:val="left" w:pos="9931"/>
        </w:tabs>
        <w:autoSpaceDE w:val="0"/>
        <w:ind w:left="0"/>
        <w:rPr>
          <w:rFonts w:ascii="Calibri" w:hAnsi="Calibri"/>
        </w:rPr>
      </w:pPr>
      <w:r>
        <w:rPr>
          <w:rFonts w:ascii="Calibri" w:hAnsi="Calibri"/>
        </w:rPr>
        <w:t xml:space="preserve"> 2) W</w:t>
      </w:r>
      <w:r w:rsidRPr="00D06045">
        <w:rPr>
          <w:rFonts w:ascii="Calibri" w:hAnsi="Calibri"/>
        </w:rPr>
        <w:t>ykonawcy, którego oferta  została wyb</w:t>
      </w:r>
      <w:r>
        <w:rPr>
          <w:rFonts w:ascii="Calibri" w:hAnsi="Calibri"/>
        </w:rPr>
        <w:t>rana  jako najkorzystniejsza , Z</w:t>
      </w:r>
      <w:r w:rsidRPr="00D06045">
        <w:rPr>
          <w:rFonts w:ascii="Calibri" w:hAnsi="Calibri"/>
        </w:rPr>
        <w:t xml:space="preserve">amawiający  zwraca   </w:t>
      </w:r>
    </w:p>
    <w:p w:rsidR="00FD79B3" w:rsidRPr="00D06045" w:rsidRDefault="00FD79B3" w:rsidP="00FD79B3">
      <w:pPr>
        <w:pStyle w:val="WW-Tekstpodstawowywcity31"/>
        <w:widowControl w:val="0"/>
        <w:tabs>
          <w:tab w:val="left" w:pos="1142"/>
          <w:tab w:val="left" w:pos="1284"/>
          <w:tab w:val="left" w:pos="9931"/>
        </w:tabs>
        <w:autoSpaceDE w:val="0"/>
        <w:rPr>
          <w:rFonts w:ascii="Calibri" w:hAnsi="Calibri"/>
        </w:rPr>
      </w:pPr>
      <w:r w:rsidRPr="00D06045">
        <w:rPr>
          <w:rFonts w:ascii="Calibri" w:hAnsi="Calibri"/>
        </w:rPr>
        <w:t xml:space="preserve">        wadium niezwłocznie  po zawarciu umowy w sprawie zamówienia publicznego oraz </w:t>
      </w:r>
    </w:p>
    <w:p w:rsidR="00FD79B3" w:rsidRPr="00D06045" w:rsidRDefault="00FD79B3" w:rsidP="00FD79B3">
      <w:pPr>
        <w:pStyle w:val="WW-Tekstpodstawowywcity31"/>
        <w:widowControl w:val="0"/>
        <w:tabs>
          <w:tab w:val="left" w:pos="1142"/>
          <w:tab w:val="left" w:pos="1284"/>
          <w:tab w:val="left" w:pos="9931"/>
        </w:tabs>
        <w:autoSpaceDE w:val="0"/>
        <w:rPr>
          <w:rFonts w:ascii="Calibri" w:hAnsi="Calibri"/>
        </w:rPr>
      </w:pPr>
      <w:r w:rsidRPr="00D06045">
        <w:rPr>
          <w:rFonts w:ascii="Calibri" w:hAnsi="Calibri"/>
        </w:rPr>
        <w:t xml:space="preserve">        wniesieniu zabezpieczenia należytego wykonania  umowy     </w:t>
      </w:r>
    </w:p>
    <w:p w:rsidR="00FD79B3" w:rsidRPr="00D06045" w:rsidRDefault="00FD79B3" w:rsidP="00FD79B3">
      <w:pPr>
        <w:pStyle w:val="WW-Tekstpodstawowywcity31"/>
        <w:widowControl w:val="0"/>
        <w:tabs>
          <w:tab w:val="left" w:pos="1142"/>
          <w:tab w:val="left" w:pos="1284"/>
          <w:tab w:val="left" w:pos="9931"/>
        </w:tabs>
        <w:autoSpaceDE w:val="0"/>
        <w:rPr>
          <w:rFonts w:ascii="Calibri" w:hAnsi="Calibri"/>
        </w:rPr>
      </w:pPr>
      <w:r w:rsidRPr="00D06045">
        <w:rPr>
          <w:rFonts w:ascii="Calibri" w:hAnsi="Calibri"/>
        </w:rPr>
        <w:t xml:space="preserve"> 6. Zamawiający  zwraca niezwłocznie wadium na wniosek wykonawcy, który wycofał  ofertę  przed </w:t>
      </w:r>
    </w:p>
    <w:p w:rsidR="00FD79B3" w:rsidRPr="00D06045" w:rsidRDefault="00FD79B3" w:rsidP="00FD79B3">
      <w:pPr>
        <w:pStyle w:val="WW-Tekstpodstawowywcity31"/>
        <w:widowControl w:val="0"/>
        <w:tabs>
          <w:tab w:val="left" w:pos="1142"/>
          <w:tab w:val="left" w:pos="1284"/>
          <w:tab w:val="left" w:pos="9931"/>
        </w:tabs>
        <w:autoSpaceDE w:val="0"/>
        <w:rPr>
          <w:rFonts w:ascii="Calibri" w:hAnsi="Calibri"/>
        </w:rPr>
      </w:pPr>
      <w:r w:rsidRPr="00D06045">
        <w:rPr>
          <w:rFonts w:ascii="Calibri" w:hAnsi="Calibri"/>
        </w:rPr>
        <w:t xml:space="preserve">      upływem terminu składania ofert.  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Zamawiający żąda ponownego wniesienia wadium przez Wykonawcę, któremu  zwrócono wadium   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na podstawie pkt 5.1) jeżeli w wyniku ostatecznego rozstrzygnięcia  odwołania  jego oferta  została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wybrana  jako najkorzystniejsza . Wykonawca  wnosi wadium w terminie  określonym przez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zamawiającego.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7. Zamawiający zatrzymuje wadium wraz z odsetkami, jeżeli wykonawca w odpowiedzi na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ind w:left="135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wezwanie, o którym mowa w art. 26 ust.3, nie złożył dokumentów lub oświadczeń, o których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ind w:left="135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mowa w art. 25 ust.1 lub pełnomocnictw, chyba że udowodni, że wynika to z przyczyn </w:t>
      </w:r>
    </w:p>
    <w:p w:rsidR="00FD79B3" w:rsidRPr="00D06045" w:rsidRDefault="00FD79B3" w:rsidP="00FD79B3">
      <w:pPr>
        <w:widowControl w:val="0"/>
        <w:tabs>
          <w:tab w:val="left" w:pos="1659"/>
          <w:tab w:val="left" w:pos="1801"/>
          <w:tab w:val="left" w:pos="10448"/>
        </w:tabs>
        <w:autoSpaceDE w:val="0"/>
        <w:ind w:left="135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nie leżących po jego stronie.</w:t>
      </w:r>
    </w:p>
    <w:p w:rsidR="00FD79B3" w:rsidRPr="00D06045" w:rsidRDefault="00FD79B3" w:rsidP="00FD79B3">
      <w:pPr>
        <w:widowControl w:val="0"/>
        <w:tabs>
          <w:tab w:val="left" w:pos="1659"/>
          <w:tab w:val="left" w:pos="1801"/>
          <w:tab w:val="left" w:pos="10448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8. Zamawiający zatrzymuje wadium wraz z odsetkami , jeżeli Wykonawca, którego oferta </w:t>
      </w:r>
    </w:p>
    <w:p w:rsidR="00FD79B3" w:rsidRPr="00D06045" w:rsidRDefault="00FD79B3" w:rsidP="00FD79B3">
      <w:pPr>
        <w:widowControl w:val="0"/>
        <w:tabs>
          <w:tab w:val="left" w:pos="1659"/>
          <w:tab w:val="left" w:pos="1801"/>
          <w:tab w:val="left" w:pos="10448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została wybrana: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1) odmówił podpisania umowy na warunkach określonych w ofercie,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2) nie wniósł wymaganego zabezpieczenia należytego wykonania umowy,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3) zawarcie umowy w sprawie zamówienia publicznego stało się niemożliwe z przyczyn leżących    </w:t>
      </w:r>
    </w:p>
    <w:p w:rsidR="00FD79B3" w:rsidRPr="00D06045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ind w:left="225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po stronie Wykonawcy.</w:t>
      </w:r>
    </w:p>
    <w:p w:rsidR="00FD79B3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9.Zamawiający zatrzymuje wadium wraz z odsetkami , jeżeli  wykonawca w odpowiedzi na  </w:t>
      </w:r>
    </w:p>
    <w:p w:rsidR="00FD79B3" w:rsidRPr="00F27FF4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we</w:t>
      </w:r>
      <w:r w:rsidRPr="00F27FF4">
        <w:rPr>
          <w:rFonts w:ascii="Calibri" w:hAnsi="Calibri"/>
          <w:sz w:val="22"/>
          <w:szCs w:val="22"/>
        </w:rPr>
        <w:t xml:space="preserve">zwanie,  o  którym mowa  w art.26 ust.3 z przyczyn leżących  po jego stronie , nie złożył </w:t>
      </w:r>
    </w:p>
    <w:p w:rsidR="00FD79B3" w:rsidRPr="00F27FF4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 w:rsidRPr="00F27FF4">
        <w:rPr>
          <w:rFonts w:ascii="Calibri" w:hAnsi="Calibri"/>
          <w:sz w:val="22"/>
          <w:szCs w:val="22"/>
        </w:rPr>
        <w:t xml:space="preserve">     dokumentów lub   oświadczeń , o których mowa  w art.25 ust.1, pełnomocnictw, listy podmiotów </w:t>
      </w:r>
    </w:p>
    <w:p w:rsidR="00FD79B3" w:rsidRPr="00F27FF4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 w:rsidRPr="00F27FF4">
        <w:rPr>
          <w:rFonts w:ascii="Calibri" w:hAnsi="Calibri"/>
          <w:sz w:val="22"/>
          <w:szCs w:val="22"/>
        </w:rPr>
        <w:t xml:space="preserve">      należących do tej samej  grupy kapitałowej , o której  mowa  w art.24  ust.2 pkt 5, lub informacji  o </w:t>
      </w:r>
    </w:p>
    <w:p w:rsidR="00FD79B3" w:rsidRPr="00F27FF4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 w:rsidRPr="00F27FF4">
        <w:rPr>
          <w:rFonts w:ascii="Calibri" w:hAnsi="Calibri"/>
          <w:sz w:val="22"/>
          <w:szCs w:val="22"/>
        </w:rPr>
        <w:t xml:space="preserve">      tym, ze nie należy do  grupy  kapitałowej , lub nie wyraził zgody na poprawienie  omyłki , o której </w:t>
      </w:r>
    </w:p>
    <w:p w:rsidR="00FD79B3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 w:rsidRPr="00F27FF4">
        <w:rPr>
          <w:rFonts w:ascii="Calibri" w:hAnsi="Calibri"/>
          <w:sz w:val="22"/>
          <w:szCs w:val="22"/>
        </w:rPr>
        <w:t xml:space="preserve">      mowa  w art.87 ust.2 pkt 3, co  spowodowało brak  możliwości  wybrania oferty  złożonej  przez </w:t>
      </w:r>
      <w:r>
        <w:rPr>
          <w:rFonts w:ascii="Calibri" w:hAnsi="Calibri"/>
          <w:sz w:val="22"/>
          <w:szCs w:val="22"/>
        </w:rPr>
        <w:t xml:space="preserve">  </w:t>
      </w:r>
    </w:p>
    <w:p w:rsidR="00FD79B3" w:rsidRPr="00F27FF4" w:rsidRDefault="00FD79B3" w:rsidP="00FD79B3">
      <w:pPr>
        <w:widowControl w:val="0"/>
        <w:tabs>
          <w:tab w:val="left" w:pos="1644"/>
          <w:tab w:val="left" w:pos="1786"/>
          <w:tab w:val="left" w:pos="10433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F27FF4">
        <w:rPr>
          <w:rFonts w:ascii="Calibri" w:hAnsi="Calibri"/>
          <w:sz w:val="22"/>
          <w:szCs w:val="22"/>
        </w:rPr>
        <w:t>wykonawcę  jako</w:t>
      </w:r>
      <w:r>
        <w:rPr>
          <w:rFonts w:ascii="Calibri" w:hAnsi="Calibri"/>
          <w:sz w:val="22"/>
          <w:szCs w:val="22"/>
        </w:rPr>
        <w:t xml:space="preserve">  najkorzystniejszej.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</w:t>
      </w:r>
      <w:r w:rsidRPr="00D06045">
        <w:rPr>
          <w:rFonts w:ascii="Calibri" w:hAnsi="Calibri"/>
          <w:b/>
          <w:sz w:val="22"/>
          <w:szCs w:val="22"/>
        </w:rPr>
        <w:t>Rozdział  XIII</w:t>
      </w:r>
    </w:p>
    <w:p w:rsidR="00FD79B3" w:rsidRPr="00D06045" w:rsidRDefault="00FD79B3" w:rsidP="00FD79B3">
      <w:pPr>
        <w:pStyle w:val="Tekstpodstawowy"/>
        <w:ind w:left="426" w:hanging="426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CENA OFERTY</w:t>
      </w:r>
    </w:p>
    <w:p w:rsidR="00FD79B3" w:rsidRPr="00D06045" w:rsidRDefault="00FD79B3" w:rsidP="00FD79B3">
      <w:pPr>
        <w:pStyle w:val="Tekstpodstawowy"/>
        <w:ind w:left="426" w:hanging="426"/>
        <w:rPr>
          <w:rFonts w:ascii="Calibri" w:hAnsi="Calibri"/>
          <w:b/>
          <w:sz w:val="22"/>
          <w:szCs w:val="22"/>
        </w:rPr>
      </w:pPr>
    </w:p>
    <w:p w:rsidR="00FD79B3" w:rsidRPr="000401B5" w:rsidRDefault="00FD79B3" w:rsidP="00FD79B3">
      <w:pPr>
        <w:pStyle w:val="Tekstpodstawowy"/>
        <w:rPr>
          <w:rFonts w:ascii="Calibri" w:hAnsi="Calibri"/>
          <w:sz w:val="22"/>
          <w:szCs w:val="22"/>
        </w:rPr>
      </w:pPr>
      <w:r w:rsidRPr="000401B5">
        <w:rPr>
          <w:rFonts w:ascii="Calibri" w:hAnsi="Calibri"/>
          <w:sz w:val="22"/>
          <w:szCs w:val="22"/>
        </w:rPr>
        <w:t>Podana w ofercie cena musi być wyrażona</w:t>
      </w:r>
      <w:r>
        <w:rPr>
          <w:rFonts w:ascii="Calibri" w:hAnsi="Calibri"/>
          <w:sz w:val="22"/>
          <w:szCs w:val="22"/>
        </w:rPr>
        <w:t xml:space="preserve"> w </w:t>
      </w:r>
      <w:r w:rsidRPr="000401B5">
        <w:rPr>
          <w:rFonts w:ascii="Calibri" w:hAnsi="Calibri"/>
          <w:sz w:val="22"/>
          <w:szCs w:val="22"/>
        </w:rPr>
        <w:t xml:space="preserve"> polskich złotych (PLN). </w:t>
      </w:r>
    </w:p>
    <w:p w:rsidR="00FD79B3" w:rsidRPr="000401B5" w:rsidRDefault="00FD79B3" w:rsidP="00FD79B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0401B5">
        <w:rPr>
          <w:rFonts w:ascii="Calibri" w:hAnsi="Calibri"/>
          <w:sz w:val="22"/>
          <w:szCs w:val="22"/>
        </w:rPr>
        <w:t xml:space="preserve">Cenę oferty za całość zamówienia należy podać w formie ryczałtowej - niedoszacowanie, pominięcie oraz brak rozpoznania zakresu przedmiotu umowy nie może być podstawą do żądania zmiany wynagrodzenia ryczałtowego. Cena musi zawierać wartość podatku VAT oraz ewentualne upusty i rabaty.  Wysokość stawki podatku od towarów i usług VAT wynika z przepisów ustawy z dnia 11 marca 2004 r. o podatku od towarów i usług ( Dz. U. nr 54, poz.  535 z </w:t>
      </w:r>
      <w:proofErr w:type="spellStart"/>
      <w:r w:rsidRPr="000401B5">
        <w:rPr>
          <w:rFonts w:ascii="Calibri" w:hAnsi="Calibri"/>
          <w:sz w:val="22"/>
          <w:szCs w:val="22"/>
        </w:rPr>
        <w:t>późn</w:t>
      </w:r>
      <w:proofErr w:type="spellEnd"/>
      <w:r w:rsidRPr="000401B5">
        <w:rPr>
          <w:rFonts w:ascii="Calibri" w:hAnsi="Calibri"/>
          <w:sz w:val="22"/>
          <w:szCs w:val="22"/>
        </w:rPr>
        <w:t>. zm.).</w:t>
      </w: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XIV</w:t>
      </w:r>
    </w:p>
    <w:p w:rsidR="00FD79B3" w:rsidRPr="00D06045" w:rsidRDefault="00FD79B3" w:rsidP="00FD79B3">
      <w:pPr>
        <w:pStyle w:val="Nagwek551"/>
        <w:spacing w:before="0" w:line="278" w:lineRule="exact"/>
        <w:ind w:left="540" w:hanging="540"/>
        <w:jc w:val="center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lastRenderedPageBreak/>
        <w:t>OPIS KRYTERIÓW,  KTÓRYMI  ZAMAWIAJĄCY BĘDZIE SIĘ KIEROWAŁ PRZY WYBORZE   OFERTY WRAZ  Z  PODANIEM    ZNACZENIA  TYCH    KRYTERIÓW     I     SPOSOBU    OCENY  OFERT</w:t>
      </w:r>
    </w:p>
    <w:p w:rsidR="00FD79B3" w:rsidRPr="00D06045" w:rsidRDefault="00FD79B3" w:rsidP="00FD79B3">
      <w:pPr>
        <w:pStyle w:val="Teksttreci181"/>
        <w:ind w:firstLine="0"/>
        <w:rPr>
          <w:rFonts w:ascii="Calibri" w:hAnsi="Calibri"/>
          <w:b/>
          <w:bCs/>
          <w:sz w:val="22"/>
          <w:szCs w:val="22"/>
        </w:rPr>
      </w:pP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shd w:val="clear" w:color="auto" w:fill="FFFFFF"/>
        </w:rPr>
      </w:pPr>
      <w:r w:rsidRPr="00D06045">
        <w:rPr>
          <w:rFonts w:ascii="Calibri" w:eastAsia="SimSun-18030" w:hAnsi="Calibri"/>
          <w:sz w:val="22"/>
          <w:szCs w:val="22"/>
          <w:shd w:val="clear" w:color="auto" w:fill="FFFFFF"/>
        </w:rPr>
        <w:t xml:space="preserve">1. Podana cena  oferty będzie stała  (ryczałtowa) i będzie  obowiązywać  w czasie  realizacji przedmiotu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shd w:val="clear" w:color="auto" w:fill="FFFFFF"/>
        </w:rPr>
      </w:pPr>
      <w:r w:rsidRPr="00D06045">
        <w:rPr>
          <w:rFonts w:ascii="Calibri" w:eastAsia="SimSun-18030" w:hAnsi="Calibri"/>
          <w:sz w:val="22"/>
          <w:szCs w:val="22"/>
          <w:shd w:val="clear" w:color="auto" w:fill="FFFFFF"/>
        </w:rPr>
        <w:t xml:space="preserve">    zamówienia.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shd w:val="clear" w:color="auto" w:fill="FFFFFF"/>
        </w:rPr>
      </w:pPr>
      <w:r w:rsidRPr="00D06045">
        <w:rPr>
          <w:rFonts w:ascii="Calibri" w:eastAsia="SimSun-18030" w:hAnsi="Calibri"/>
          <w:sz w:val="22"/>
          <w:szCs w:val="22"/>
          <w:shd w:val="clear" w:color="auto" w:fill="FFFFFF"/>
        </w:rPr>
        <w:t xml:space="preserve">    Musi być tak skalkulowana , aby zawierała  całkowitą  cenę realizacji przedmiotu zamówienia  za </w:t>
      </w:r>
    </w:p>
    <w:p w:rsidR="00FD79B3" w:rsidRPr="000401B5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shd w:val="clear" w:color="auto" w:fill="FFFFFF"/>
        </w:rPr>
      </w:pPr>
      <w:r w:rsidRPr="000401B5">
        <w:rPr>
          <w:rFonts w:ascii="Calibri" w:eastAsia="SimSun-18030" w:hAnsi="Calibri"/>
          <w:sz w:val="22"/>
          <w:szCs w:val="22"/>
          <w:shd w:val="clear" w:color="auto" w:fill="FFFFFF"/>
        </w:rPr>
        <w:t xml:space="preserve">    cały zakres i czas realizacji zamówienia .</w:t>
      </w:r>
    </w:p>
    <w:p w:rsidR="00FD79B3" w:rsidRPr="000401B5" w:rsidRDefault="00FD79B3" w:rsidP="00FD79B3">
      <w:pPr>
        <w:pStyle w:val="Teksttreci121"/>
        <w:rPr>
          <w:rFonts w:ascii="Calibri" w:hAnsi="Calibri"/>
          <w:sz w:val="22"/>
          <w:szCs w:val="22"/>
        </w:rPr>
      </w:pPr>
    </w:p>
    <w:p w:rsidR="00FD79B3" w:rsidRDefault="00FD79B3" w:rsidP="00FD79B3">
      <w:pPr>
        <w:pStyle w:val="StylStylStylPogrubienieCzarnyZlewej111cmPierwszywier"/>
        <w:spacing w:before="0" w:line="240" w:lineRule="auto"/>
        <w:ind w:left="-142" w:firstLine="0"/>
        <w:jc w:val="both"/>
        <w:rPr>
          <w:rFonts w:ascii="Calibri" w:eastAsia="SimSun-18030" w:hAnsi="Calibri"/>
          <w:b w:val="0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>2.  WYBÓR OFERTY DOKONANY ZOSTANIE NA PODSTAWI</w:t>
      </w:r>
      <w:r>
        <w:rPr>
          <w:rFonts w:ascii="Calibri" w:eastAsia="SimSun-18030" w:hAnsi="Calibri"/>
          <w:b w:val="0"/>
          <w:sz w:val="22"/>
          <w:szCs w:val="22"/>
        </w:rPr>
        <w:t>E niżej przedstawionych kryteriów</w:t>
      </w:r>
    </w:p>
    <w:p w:rsidR="00FD79B3" w:rsidRDefault="00FD79B3" w:rsidP="00FD79B3">
      <w:pPr>
        <w:pStyle w:val="StylStylStylPogrubienieCzarnyZlewej111cmPierwszywier"/>
        <w:spacing w:before="0" w:line="240" w:lineRule="auto"/>
        <w:ind w:left="-142" w:firstLine="0"/>
        <w:jc w:val="both"/>
        <w:rPr>
          <w:rFonts w:ascii="Calibri" w:eastAsia="SimSun-18030" w:hAnsi="Calibri"/>
          <w:b w:val="0"/>
          <w:sz w:val="22"/>
          <w:szCs w:val="22"/>
        </w:rPr>
      </w:pPr>
      <w:r>
        <w:rPr>
          <w:rFonts w:ascii="Calibri" w:eastAsia="SimSun-18030" w:hAnsi="Calibri"/>
          <w:b w:val="0"/>
          <w:sz w:val="22"/>
          <w:szCs w:val="22"/>
        </w:rPr>
        <w:t xml:space="preserve">       (nazwa kryterium, waga, sposób punktowania):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16"/>
      </w:tblGrid>
      <w:tr w:rsidR="00FD79B3" w:rsidTr="00522FB3">
        <w:trPr>
          <w:cantSplit/>
        </w:trPr>
        <w:tc>
          <w:tcPr>
            <w:tcW w:w="4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Nazwa kryterium</w:t>
            </w:r>
          </w:p>
        </w:tc>
        <w:tc>
          <w:tcPr>
            <w:tcW w:w="46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Waga</w:t>
            </w:r>
          </w:p>
        </w:tc>
      </w:tr>
      <w:tr w:rsidR="00FD79B3" w:rsidTr="00522FB3">
        <w:trPr>
          <w:cantSplit/>
        </w:trPr>
        <w:tc>
          <w:tcPr>
            <w:tcW w:w="4606" w:type="dxa"/>
            <w:tcBorders>
              <w:left w:val="single" w:sz="1" w:space="0" w:color="000000"/>
            </w:tcBorders>
          </w:tcPr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</w:p>
        </w:tc>
        <w:tc>
          <w:tcPr>
            <w:tcW w:w="4616" w:type="dxa"/>
            <w:tcBorders>
              <w:left w:val="single" w:sz="1" w:space="0" w:color="000000"/>
              <w:right w:val="single" w:sz="1" w:space="0" w:color="000000"/>
            </w:tcBorders>
          </w:tcPr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95 %</w:t>
            </w:r>
          </w:p>
        </w:tc>
      </w:tr>
      <w:tr w:rsidR="00FD79B3" w:rsidTr="00522FB3">
        <w:trPr>
          <w:cantSplit/>
        </w:trPr>
        <w:tc>
          <w:tcPr>
            <w:tcW w:w="4606" w:type="dxa"/>
            <w:tcBorders>
              <w:left w:val="single" w:sz="1" w:space="0" w:color="000000"/>
              <w:bottom w:val="single" w:sz="1" w:space="0" w:color="000000"/>
            </w:tcBorders>
          </w:tcPr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Częstotliwość  mycia i dezynfekcji pojemników</w:t>
            </w:r>
          </w:p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 odpady  </w:t>
            </w:r>
          </w:p>
        </w:tc>
        <w:tc>
          <w:tcPr>
            <w:tcW w:w="4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79B3" w:rsidRDefault="00FD79B3" w:rsidP="00522FB3">
            <w:pPr>
              <w:tabs>
                <w:tab w:val="left" w:pos="9356"/>
              </w:tabs>
              <w:ind w:left="-14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5 %</w:t>
            </w:r>
          </w:p>
        </w:tc>
      </w:tr>
    </w:tbl>
    <w:p w:rsidR="00FD79B3" w:rsidRDefault="00FD79B3" w:rsidP="00FD79B3">
      <w:pPr>
        <w:widowControl w:val="0"/>
        <w:tabs>
          <w:tab w:val="left" w:pos="9356"/>
        </w:tabs>
        <w:autoSpaceDE w:val="0"/>
        <w:jc w:val="both"/>
        <w:rPr>
          <w:rFonts w:ascii="Calibri" w:eastAsia="SimSun-18030" w:hAnsi="Calibri"/>
          <w:sz w:val="22"/>
          <w:szCs w:val="22"/>
        </w:rPr>
      </w:pPr>
    </w:p>
    <w:p w:rsidR="00FD79B3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>Ocena ofert  w zakresie  przedstawionego wyżej kryterium  zostanie   dokonana zgodnie  ze wzorem:</w:t>
      </w:r>
    </w:p>
    <w:p w:rsidR="00FD79B3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ab/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u w:val="single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 5.1 </w:t>
      </w:r>
      <w:r w:rsidRPr="0013249D">
        <w:rPr>
          <w:rFonts w:ascii="Calibri" w:eastAsia="SimSun-18030" w:hAnsi="Calibri"/>
          <w:sz w:val="22"/>
          <w:szCs w:val="22"/>
          <w:u w:val="single"/>
        </w:rPr>
        <w:t>Sposób obliczenia  punktów  dla  kryterium  „cena”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        </w:t>
      </w:r>
      <w:proofErr w:type="spellStart"/>
      <w:r w:rsidRPr="0013249D">
        <w:rPr>
          <w:rFonts w:ascii="Calibri" w:eastAsia="SimSun-18030" w:hAnsi="Calibri"/>
          <w:sz w:val="22"/>
          <w:szCs w:val="22"/>
        </w:rPr>
        <w:t>Cn</w:t>
      </w:r>
      <w:proofErr w:type="spellEnd"/>
      <w:r w:rsidRPr="0013249D">
        <w:rPr>
          <w:rFonts w:ascii="Calibri" w:eastAsia="SimSun-18030" w:hAnsi="Calibri"/>
          <w:sz w:val="22"/>
          <w:szCs w:val="22"/>
        </w:rPr>
        <w:t>/Cbx100x 95%  = ilość punktów                  gdzie: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 </w:t>
      </w:r>
      <w:proofErr w:type="spellStart"/>
      <w:r w:rsidRPr="0013249D">
        <w:rPr>
          <w:rFonts w:ascii="Calibri" w:eastAsia="SimSun-18030" w:hAnsi="Calibri"/>
          <w:sz w:val="22"/>
          <w:szCs w:val="22"/>
        </w:rPr>
        <w:t>Cn</w:t>
      </w:r>
      <w:proofErr w:type="spellEnd"/>
      <w:r w:rsidRPr="0013249D">
        <w:rPr>
          <w:rFonts w:ascii="Calibri" w:eastAsia="SimSun-18030" w:hAnsi="Calibri"/>
          <w:sz w:val="22"/>
          <w:szCs w:val="22"/>
        </w:rPr>
        <w:t xml:space="preserve"> -  najniższa cena   spośród ofert  nie odrzuconych 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 </w:t>
      </w:r>
      <w:proofErr w:type="spellStart"/>
      <w:r w:rsidRPr="0013249D">
        <w:rPr>
          <w:rFonts w:ascii="Calibri" w:eastAsia="SimSun-18030" w:hAnsi="Calibri"/>
          <w:sz w:val="22"/>
          <w:szCs w:val="22"/>
        </w:rPr>
        <w:t>Cb</w:t>
      </w:r>
      <w:proofErr w:type="spellEnd"/>
      <w:r w:rsidRPr="0013249D">
        <w:rPr>
          <w:rFonts w:ascii="Calibri" w:eastAsia="SimSun-18030" w:hAnsi="Calibri"/>
          <w:sz w:val="22"/>
          <w:szCs w:val="22"/>
        </w:rPr>
        <w:t xml:space="preserve"> -  cena oferty badanej  (rozpatrywanej)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 100 – wskaźnik  stały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 95%  - procentowe znaczenie   kryterium „ceny”</w:t>
      </w:r>
    </w:p>
    <w:p w:rsidR="00FD79B3" w:rsidRPr="00F06E78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color w:val="FF0000"/>
          <w:sz w:val="22"/>
          <w:szCs w:val="22"/>
        </w:rPr>
      </w:pP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rPr>
          <w:rFonts w:ascii="Calibri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 5.2 Sposób obliczenia  punktów  kryterium „</w:t>
      </w:r>
      <w:r w:rsidRPr="00801C69">
        <w:rPr>
          <w:rFonts w:ascii="Calibri" w:hAnsi="Calibri"/>
          <w:sz w:val="22"/>
          <w:szCs w:val="22"/>
        </w:rPr>
        <w:t xml:space="preserve">Częstotliwość mycia i dezynfekcji pojemników  na 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hAnsi="Calibri"/>
          <w:sz w:val="22"/>
          <w:szCs w:val="22"/>
        </w:rPr>
        <w:t xml:space="preserve">              odpady</w:t>
      </w:r>
      <w:r w:rsidRPr="00801C69">
        <w:rPr>
          <w:rFonts w:ascii="Calibri" w:eastAsia="SimSun-18030" w:hAnsi="Calibri"/>
          <w:sz w:val="22"/>
          <w:szCs w:val="22"/>
        </w:rPr>
        <w:t>”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       </w:t>
      </w:r>
      <w:proofErr w:type="spellStart"/>
      <w:r w:rsidRPr="00801C69">
        <w:rPr>
          <w:rFonts w:ascii="Calibri" w:eastAsia="SimSun-18030" w:hAnsi="Calibri"/>
          <w:sz w:val="22"/>
          <w:szCs w:val="22"/>
        </w:rPr>
        <w:t>Dn</w:t>
      </w:r>
      <w:proofErr w:type="spellEnd"/>
      <w:r w:rsidRPr="00801C69">
        <w:rPr>
          <w:rFonts w:ascii="Calibri" w:eastAsia="SimSun-18030" w:hAnsi="Calibri"/>
          <w:sz w:val="22"/>
          <w:szCs w:val="22"/>
        </w:rPr>
        <w:t>/</w:t>
      </w:r>
      <w:proofErr w:type="spellStart"/>
      <w:r w:rsidRPr="00801C69">
        <w:rPr>
          <w:rFonts w:ascii="Calibri" w:eastAsia="SimSun-18030" w:hAnsi="Calibri"/>
          <w:sz w:val="22"/>
          <w:szCs w:val="22"/>
        </w:rPr>
        <w:t>Db</w:t>
      </w:r>
      <w:proofErr w:type="spellEnd"/>
      <w:r w:rsidRPr="00801C69">
        <w:rPr>
          <w:rFonts w:ascii="Calibri" w:eastAsia="SimSun-18030" w:hAnsi="Calibri"/>
          <w:sz w:val="22"/>
          <w:szCs w:val="22"/>
        </w:rPr>
        <w:t xml:space="preserve"> x 100 x  5%   =  ilość punktów           gdzie: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 </w:t>
      </w:r>
      <w:proofErr w:type="spellStart"/>
      <w:r w:rsidRPr="00801C69">
        <w:rPr>
          <w:rFonts w:ascii="Calibri" w:eastAsia="SimSun-18030" w:hAnsi="Calibri"/>
          <w:sz w:val="22"/>
          <w:szCs w:val="22"/>
        </w:rPr>
        <w:t>Dn</w:t>
      </w:r>
      <w:proofErr w:type="spellEnd"/>
      <w:r w:rsidRPr="00801C69">
        <w:rPr>
          <w:rFonts w:ascii="Calibri" w:eastAsia="SimSun-18030" w:hAnsi="Calibri"/>
          <w:sz w:val="22"/>
          <w:szCs w:val="22"/>
        </w:rPr>
        <w:t xml:space="preserve"> – Największa </w:t>
      </w:r>
      <w:r w:rsidRPr="00801C69">
        <w:rPr>
          <w:rFonts w:ascii="Calibri" w:hAnsi="Calibri"/>
          <w:sz w:val="22"/>
          <w:szCs w:val="22"/>
        </w:rPr>
        <w:t xml:space="preserve">częstotliwość  mycia i dezynfekcji  pojemników na odpady  w </w:t>
      </w:r>
      <w:r w:rsidRPr="00801C69">
        <w:rPr>
          <w:rFonts w:ascii="Calibri" w:eastAsia="SimSun-18030" w:hAnsi="Calibri"/>
          <w:sz w:val="22"/>
          <w:szCs w:val="22"/>
        </w:rPr>
        <w:t xml:space="preserve">jednej z  ofert nie 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         odrzuconych     ( wyrażona w ilości  rocznie)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 Db –</w:t>
      </w:r>
      <w:r w:rsidRPr="00801C69">
        <w:rPr>
          <w:rFonts w:ascii="Calibri" w:hAnsi="Calibri"/>
          <w:sz w:val="22"/>
          <w:szCs w:val="22"/>
        </w:rPr>
        <w:t xml:space="preserve"> częstotliwość  </w:t>
      </w:r>
      <w:r w:rsidRPr="00801C69">
        <w:rPr>
          <w:rFonts w:ascii="Calibri" w:eastAsia="SimSun-18030" w:hAnsi="Calibri"/>
          <w:sz w:val="22"/>
          <w:szCs w:val="22"/>
        </w:rPr>
        <w:t xml:space="preserve">oferty  badanej (rozpatrywanej)  - wyrażony w  deklarowanej ilości   rocznie   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          </w:t>
      </w:r>
      <w:r w:rsidRPr="00801C69">
        <w:rPr>
          <w:rFonts w:ascii="Calibri" w:hAnsi="Calibri"/>
          <w:sz w:val="22"/>
          <w:szCs w:val="22"/>
        </w:rPr>
        <w:t xml:space="preserve">mycia i dezynfekcji  pojemników na odpady  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100 – wskaźnik  stały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5%  - procentowe znaczenie   kryterium „ częstotliwość”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Minimalna  wymagana  częstotliwość   mycia i dezynfekcji pojemników rocznie   to  1 raz  </w:t>
      </w:r>
    </w:p>
    <w:p w:rsidR="00FD79B3" w:rsidRPr="00801C69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801C69">
        <w:rPr>
          <w:rFonts w:ascii="Calibri" w:eastAsia="SimSun-18030" w:hAnsi="Calibri"/>
          <w:sz w:val="22"/>
          <w:szCs w:val="22"/>
        </w:rPr>
        <w:t xml:space="preserve">       Maksymalna punktowana    częstotliwość  mycia i dezynfekcji pojemników rocznie   to  3 razy</w:t>
      </w:r>
    </w:p>
    <w:p w:rsidR="00FD79B3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color w:val="FF0000"/>
          <w:sz w:val="22"/>
          <w:szCs w:val="22"/>
        </w:rPr>
      </w:pP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Za ofertę najkorzystniejszą   uznana zostanie oferta , która uzyskała najwyższą ilość  punktów    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wyliczoną  jako sumę punktów  uzyskanych w w/w kryteriach.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Jeżeli nie będzie można  dokonać wyboru oferty najkorzystniejszej  z uwagi na  to, że  dwie lub 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więcej ofert przedstawi taki sam bilans ceny i innych kryteriów  oceny ofert, Zamawiający  spośród </w:t>
      </w:r>
    </w:p>
    <w:p w:rsidR="00FD79B3" w:rsidRPr="0013249D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</w:rPr>
      </w:pPr>
      <w:r w:rsidRPr="0013249D">
        <w:rPr>
          <w:rFonts w:ascii="Calibri" w:eastAsia="SimSun-18030" w:hAnsi="Calibri"/>
          <w:sz w:val="22"/>
          <w:szCs w:val="22"/>
        </w:rPr>
        <w:t xml:space="preserve">       tych ofert   wybiera ofertę z najniższa ceną.      </w:t>
      </w:r>
    </w:p>
    <w:p w:rsidR="00FD79B3" w:rsidRPr="00D06045" w:rsidRDefault="00FD79B3" w:rsidP="00FD79B3">
      <w:pPr>
        <w:pStyle w:val="Teksttreci121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shd w:val="clear" w:color="auto" w:fill="FFFFFF"/>
        </w:rPr>
      </w:pPr>
      <w:r w:rsidRPr="00D06045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 xml:space="preserve"> Zamawiający zastosuje zaokrąglanie każdego wyniku do dwóch miejsc po przecinku.</w:t>
      </w:r>
      <w:r w:rsidRPr="00D06045">
        <w:rPr>
          <w:rFonts w:ascii="Calibri" w:eastAsia="SimSun-18030" w:hAnsi="Calibri"/>
          <w:sz w:val="22"/>
          <w:szCs w:val="22"/>
          <w:shd w:val="clear" w:color="auto" w:fill="FFFFFF"/>
        </w:rPr>
        <w:t xml:space="preserve">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/>
        <w:jc w:val="both"/>
        <w:rPr>
          <w:rFonts w:ascii="Calibri" w:eastAsia="SimSun-18030" w:hAnsi="Calibri"/>
          <w:sz w:val="22"/>
          <w:szCs w:val="22"/>
          <w:shd w:val="clear" w:color="auto" w:fill="FFFFFF"/>
        </w:rPr>
      </w:pP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 w:right="-530"/>
        <w:rPr>
          <w:rFonts w:ascii="Calibri" w:eastAsia="SimSun-18030" w:hAnsi="Calibri"/>
          <w:sz w:val="22"/>
          <w:szCs w:val="22"/>
          <w:shd w:val="clear" w:color="auto" w:fill="FFFFFF"/>
        </w:rPr>
      </w:pPr>
    </w:p>
    <w:p w:rsidR="00FD79B3" w:rsidRPr="003839A3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Fonts w:ascii="Calibri" w:eastAsia="SimSun-18030" w:hAnsi="Calibri"/>
          <w:sz w:val="22"/>
          <w:szCs w:val="22"/>
        </w:rPr>
      </w:pPr>
      <w:r w:rsidRPr="003839A3">
        <w:rPr>
          <w:rFonts w:ascii="Calibri" w:eastAsia="SimSun-18030" w:hAnsi="Calibri"/>
          <w:sz w:val="22"/>
          <w:szCs w:val="22"/>
        </w:rPr>
        <w:t>Rozdział XV</w:t>
      </w:r>
    </w:p>
    <w:p w:rsidR="00FD79B3" w:rsidRPr="003839A3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Fonts w:ascii="Calibri" w:eastAsia="SimSun-18030" w:hAnsi="Calibri"/>
          <w:sz w:val="22"/>
          <w:szCs w:val="22"/>
        </w:rPr>
      </w:pPr>
      <w:r w:rsidRPr="003839A3">
        <w:rPr>
          <w:rFonts w:ascii="Calibri" w:eastAsia="SimSun-18030" w:hAnsi="Calibri"/>
          <w:sz w:val="22"/>
          <w:szCs w:val="22"/>
        </w:rPr>
        <w:t>MIEJSCE ORAZ TERMIN SKŁADANIA I OTWARCIA OFERT</w:t>
      </w:r>
    </w:p>
    <w:p w:rsidR="00FD79B3" w:rsidRPr="00D06045" w:rsidRDefault="00FD79B3" w:rsidP="00FD79B3">
      <w:pPr>
        <w:tabs>
          <w:tab w:val="left" w:pos="720"/>
        </w:tabs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1ptPogrubienie1Znak"/>
          <w:rFonts w:ascii="Calibri" w:hAnsi="Calibri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1. Oferty należy składać w </w:t>
      </w:r>
      <w:r w:rsidRPr="00D06045">
        <w:rPr>
          <w:rStyle w:val="Styl11ptPogrubienie1Znak"/>
          <w:rFonts w:ascii="Calibri" w:eastAsia="SimSun-18030" w:hAnsi="Calibri"/>
        </w:rPr>
        <w:t xml:space="preserve">Urzędzie   Gminy  </w:t>
      </w:r>
      <w:r>
        <w:rPr>
          <w:rStyle w:val="Styl11ptPogrubienie1Znak"/>
          <w:rFonts w:ascii="Calibri" w:eastAsia="SimSun-18030" w:hAnsi="Calibri"/>
        </w:rPr>
        <w:t>Młodzieszyn</w:t>
      </w:r>
      <w:r w:rsidRPr="00D06045">
        <w:rPr>
          <w:rStyle w:val="Styl11ptPogrubienie1Znak"/>
          <w:rFonts w:ascii="Calibri" w:eastAsia="SimSun-18030" w:hAnsi="Calibri"/>
        </w:rPr>
        <w:t xml:space="preserve"> , </w:t>
      </w:r>
      <w:r>
        <w:rPr>
          <w:rStyle w:val="Styl11ptPogrubienie1Znak"/>
          <w:rFonts w:ascii="Calibri" w:hAnsi="Calibri"/>
        </w:rPr>
        <w:t>sekretariat</w:t>
      </w:r>
      <w:r w:rsidRPr="00D06045">
        <w:rPr>
          <w:rStyle w:val="Styl11ptPogrubienie1Znak"/>
          <w:rFonts w:ascii="Calibri" w:hAnsi="Calibri"/>
        </w:rPr>
        <w:t xml:space="preserve">  w terminie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1ptPogrubienie1Znak"/>
          <w:rFonts w:ascii="Calibri" w:hAnsi="Calibri"/>
        </w:rPr>
      </w:pPr>
      <w:r w:rsidRPr="00D06045">
        <w:rPr>
          <w:rFonts w:ascii="Calibri" w:eastAsia="SimSun-18030" w:hAnsi="Calibri"/>
          <w:sz w:val="22"/>
          <w:szCs w:val="22"/>
        </w:rPr>
        <w:lastRenderedPageBreak/>
        <w:t xml:space="preserve">    </w:t>
      </w:r>
      <w:r w:rsidRPr="00D06045">
        <w:rPr>
          <w:rStyle w:val="Styl11ptPogrubienie1Znak"/>
          <w:rFonts w:ascii="Calibri" w:hAnsi="Calibri"/>
        </w:rPr>
        <w:t xml:space="preserve">do dnia </w:t>
      </w:r>
      <w:r>
        <w:rPr>
          <w:rStyle w:val="Styl11ptPogrubienie1Znak"/>
          <w:rFonts w:ascii="Calibri" w:hAnsi="Calibri"/>
        </w:rPr>
        <w:t>1</w:t>
      </w:r>
      <w:r w:rsidR="001C5EF5">
        <w:rPr>
          <w:rStyle w:val="Styl11ptPogrubienie1Znak"/>
          <w:rFonts w:ascii="Calibri" w:hAnsi="Calibri"/>
        </w:rPr>
        <w:t>6</w:t>
      </w:r>
      <w:r>
        <w:rPr>
          <w:rStyle w:val="Styl11ptPogrubienie1Znak"/>
          <w:rFonts w:ascii="Calibri" w:hAnsi="Calibri"/>
        </w:rPr>
        <w:t>.06</w:t>
      </w:r>
      <w:r w:rsidRPr="00D06045">
        <w:rPr>
          <w:rStyle w:val="Styl11ptPogrubienie1Znak"/>
          <w:rFonts w:ascii="Calibri" w:hAnsi="Calibri"/>
        </w:rPr>
        <w:t>.201</w:t>
      </w:r>
      <w:r>
        <w:rPr>
          <w:rStyle w:val="Styl11ptPogrubienie1Znak"/>
          <w:rFonts w:ascii="Calibri" w:hAnsi="Calibri"/>
        </w:rPr>
        <w:t>5</w:t>
      </w:r>
      <w:r w:rsidRPr="00D06045">
        <w:rPr>
          <w:rStyle w:val="Styl11ptPogrubienie1Znak"/>
          <w:rFonts w:ascii="Calibri" w:hAnsi="Calibri"/>
        </w:rPr>
        <w:t xml:space="preserve"> r. </w:t>
      </w:r>
      <w:r>
        <w:rPr>
          <w:rStyle w:val="Styl11ptPogrubienie1Znak"/>
          <w:rFonts w:ascii="Calibri" w:eastAsia="SimSun-18030" w:hAnsi="Calibri"/>
        </w:rPr>
        <w:t xml:space="preserve"> do godz. 9</w:t>
      </w:r>
      <w:r w:rsidRPr="00D06045">
        <w:rPr>
          <w:rStyle w:val="Styl11ptPogrubienie1Znak"/>
          <w:rFonts w:ascii="Calibri" w:eastAsia="SimSun-18030" w:hAnsi="Calibri"/>
        </w:rPr>
        <w:t xml:space="preserve">.00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hAnsi="Calibri"/>
          <w:b w:val="0"/>
          <w:bCs w:val="0"/>
          <w:sz w:val="22"/>
          <w:szCs w:val="22"/>
        </w:rPr>
      </w:pPr>
      <w:r w:rsidRPr="00D06045">
        <w:rPr>
          <w:rFonts w:ascii="Calibri" w:hAnsi="Calibri"/>
          <w:b w:val="0"/>
          <w:bCs w:val="0"/>
          <w:sz w:val="22"/>
          <w:szCs w:val="22"/>
        </w:rPr>
        <w:t>2. Oferty można składać</w:t>
      </w:r>
      <w:r w:rsidR="001C5EF5">
        <w:rPr>
          <w:rFonts w:ascii="Calibri" w:hAnsi="Calibri"/>
          <w:b w:val="0"/>
          <w:bCs w:val="0"/>
          <w:sz w:val="22"/>
          <w:szCs w:val="22"/>
        </w:rPr>
        <w:t xml:space="preserve"> osobiście lub przesłać pocztą </w:t>
      </w:r>
      <w:r w:rsidRPr="00D06045">
        <w:rPr>
          <w:rFonts w:ascii="Calibri" w:hAnsi="Calibri"/>
          <w:b w:val="0"/>
          <w:bCs w:val="0"/>
          <w:sz w:val="22"/>
          <w:szCs w:val="22"/>
        </w:rPr>
        <w:t xml:space="preserve">na adres   Zamawiającego. W   takim przypadku za   termin złożenia  oferty uznaje się datę i godzinę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hAnsi="Calibri"/>
          <w:b w:val="0"/>
          <w:bCs w:val="0"/>
          <w:sz w:val="22"/>
          <w:szCs w:val="22"/>
        </w:rPr>
      </w:pPr>
      <w:r w:rsidRPr="00D06045">
        <w:rPr>
          <w:rFonts w:ascii="Calibri" w:hAnsi="Calibri"/>
          <w:b w:val="0"/>
          <w:bCs w:val="0"/>
          <w:sz w:val="22"/>
          <w:szCs w:val="22"/>
        </w:rPr>
        <w:t xml:space="preserve">    potwierdzenia odbioru przesyłki przez   Zamawiającego.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hAnsi="Calibri"/>
          <w:b w:val="0"/>
          <w:bCs w:val="0"/>
          <w:sz w:val="22"/>
          <w:szCs w:val="22"/>
        </w:rPr>
      </w:pPr>
      <w:r w:rsidRPr="00D06045">
        <w:rPr>
          <w:rFonts w:ascii="Calibri" w:hAnsi="Calibri"/>
          <w:b w:val="0"/>
          <w:bCs w:val="0"/>
          <w:sz w:val="22"/>
          <w:szCs w:val="22"/>
        </w:rPr>
        <w:t>3.</w:t>
      </w:r>
      <w:r w:rsidRPr="00D06045">
        <w:rPr>
          <w:rStyle w:val="Styl13ptZnak"/>
          <w:rFonts w:ascii="Calibri" w:hAnsi="Calibri"/>
          <w:b w:val="0"/>
          <w:bCs w:val="0"/>
          <w:sz w:val="22"/>
          <w:szCs w:val="22"/>
        </w:rPr>
        <w:t xml:space="preserve"> Oferty otrzymane przez Zamawiającego po terminie podanym w pkt 1. </w:t>
      </w:r>
      <w:r w:rsidRPr="00D06045">
        <w:rPr>
          <w:rFonts w:ascii="Calibri" w:hAnsi="Calibri"/>
          <w:b w:val="0"/>
          <w:bCs w:val="0"/>
          <w:sz w:val="22"/>
          <w:szCs w:val="22"/>
        </w:rPr>
        <w:t xml:space="preserve"> zostaną    niezwłocznie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hAnsi="Calibri"/>
          <w:b w:val="0"/>
          <w:bCs w:val="0"/>
          <w:sz w:val="22"/>
          <w:szCs w:val="22"/>
        </w:rPr>
      </w:pPr>
      <w:r w:rsidRPr="00D06045">
        <w:rPr>
          <w:rFonts w:ascii="Calibri" w:hAnsi="Calibri"/>
          <w:b w:val="0"/>
          <w:bCs w:val="0"/>
          <w:sz w:val="22"/>
          <w:szCs w:val="22"/>
        </w:rPr>
        <w:t xml:space="preserve">     zwrócone Wykonawcy bez otwierania .</w:t>
      </w:r>
    </w:p>
    <w:p w:rsidR="008A1E07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1ptPogrubienie1Znak"/>
          <w:rFonts w:ascii="Calibri" w:hAnsi="Calibri"/>
        </w:rPr>
      </w:pPr>
      <w:r w:rsidRPr="00D06045">
        <w:rPr>
          <w:rFonts w:ascii="Calibri" w:eastAsia="SimSun-18030" w:hAnsi="Calibri"/>
          <w:b w:val="0"/>
          <w:bCs w:val="0"/>
          <w:sz w:val="22"/>
          <w:szCs w:val="22"/>
        </w:rPr>
        <w:t xml:space="preserve">4. </w:t>
      </w:r>
      <w:r w:rsidRPr="00D06045">
        <w:rPr>
          <w:rStyle w:val="Styl11ptPogrubienie1Znak"/>
          <w:rFonts w:ascii="Calibri" w:eastAsia="SimSun-18030" w:hAnsi="Calibri"/>
        </w:rPr>
        <w:t>O</w:t>
      </w:r>
      <w:r w:rsidRPr="00D06045">
        <w:rPr>
          <w:rFonts w:ascii="Calibri" w:eastAsia="SimSun-18030" w:hAnsi="Calibri"/>
          <w:b w:val="0"/>
          <w:bCs w:val="0"/>
          <w:sz w:val="22"/>
          <w:szCs w:val="22"/>
        </w:rPr>
        <w:t xml:space="preserve">twarcie ofert odbędzie się w </w:t>
      </w:r>
      <w:r w:rsidRPr="00D06045">
        <w:rPr>
          <w:rStyle w:val="Styl11ptPogrubienie1Znak"/>
          <w:rFonts w:ascii="Calibri" w:eastAsia="SimSun-18030" w:hAnsi="Calibri"/>
        </w:rPr>
        <w:t xml:space="preserve">Sali Konferencyjnej Urzędu Gminy </w:t>
      </w:r>
      <w:r>
        <w:rPr>
          <w:rStyle w:val="Styl11ptPogrubienie1Znak"/>
          <w:rFonts w:ascii="Calibri" w:eastAsia="SimSun-18030" w:hAnsi="Calibri"/>
        </w:rPr>
        <w:t>Młodzieszyn</w:t>
      </w:r>
      <w:r w:rsidR="001C5EF5">
        <w:rPr>
          <w:rStyle w:val="Styl11ptPogrubienie1Znak"/>
          <w:rFonts w:ascii="Calibri" w:eastAsia="SimSun-18030" w:hAnsi="Calibri"/>
        </w:rPr>
        <w:t>,</w:t>
      </w:r>
    </w:p>
    <w:p w:rsidR="00FD79B3" w:rsidRPr="001C5EF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eastAsia="SimSun-18030" w:hAnsi="Calibri"/>
          <w:b w:val="0"/>
          <w:sz w:val="22"/>
          <w:szCs w:val="22"/>
        </w:rPr>
      </w:pPr>
      <w:r w:rsidRPr="001C5EF5">
        <w:rPr>
          <w:rStyle w:val="Styl13ptZnak"/>
          <w:rFonts w:ascii="Calibri" w:hAnsi="Calibri"/>
          <w:b w:val="0"/>
          <w:bCs w:val="0"/>
          <w:sz w:val="22"/>
          <w:szCs w:val="22"/>
        </w:rPr>
        <w:t>5. T</w:t>
      </w:r>
      <w:r w:rsidRPr="001C5EF5">
        <w:rPr>
          <w:rStyle w:val="Styl11ptPogrubienie1Znak"/>
          <w:rFonts w:ascii="Calibri" w:eastAsia="SimSun-18030" w:hAnsi="Calibri"/>
        </w:rPr>
        <w:t xml:space="preserve">ermin otwarcia ofert  dnia </w:t>
      </w:r>
      <w:r w:rsidR="00317866" w:rsidRPr="001C5EF5">
        <w:rPr>
          <w:rStyle w:val="Styl11ptPogrubienie1Znak"/>
          <w:rFonts w:ascii="Calibri" w:eastAsia="SimSun-18030" w:hAnsi="Calibri"/>
        </w:rPr>
        <w:t>16</w:t>
      </w:r>
      <w:r w:rsidRPr="001C5EF5">
        <w:rPr>
          <w:rFonts w:ascii="Calibri" w:eastAsia="SimSun-18030" w:hAnsi="Calibri"/>
          <w:b w:val="0"/>
          <w:sz w:val="22"/>
          <w:szCs w:val="22"/>
        </w:rPr>
        <w:t>.06.2015r.   godz. 9:15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1ptPogrubienie1Znak"/>
          <w:rFonts w:ascii="Calibri" w:eastAsia="SimSun-18030" w:hAnsi="Calibri"/>
        </w:rPr>
      </w:pP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3ptZnak"/>
          <w:rFonts w:ascii="Calibri" w:hAnsi="Calibri"/>
          <w:b w:val="0"/>
          <w:bCs w:val="0"/>
          <w:sz w:val="22"/>
          <w:szCs w:val="22"/>
        </w:rPr>
      </w:pP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Style w:val="Styl13ptZnak"/>
          <w:rFonts w:ascii="Calibri" w:hAnsi="Calibri"/>
          <w:bCs w:val="0"/>
          <w:sz w:val="22"/>
          <w:szCs w:val="22"/>
        </w:rPr>
      </w:pPr>
      <w:r w:rsidRPr="00D06045">
        <w:rPr>
          <w:rStyle w:val="Styl13ptZnak"/>
          <w:rFonts w:ascii="Calibri" w:hAnsi="Calibri"/>
          <w:bCs w:val="0"/>
          <w:sz w:val="22"/>
          <w:szCs w:val="22"/>
        </w:rPr>
        <w:t>Rozdział XVI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Style w:val="Styl13ptZnak"/>
          <w:rFonts w:ascii="Calibri" w:hAnsi="Calibri"/>
          <w:bCs w:val="0"/>
          <w:sz w:val="22"/>
          <w:szCs w:val="22"/>
        </w:rPr>
      </w:pPr>
      <w:r w:rsidRPr="00D06045">
        <w:rPr>
          <w:rStyle w:val="Styl13ptZnak"/>
          <w:rFonts w:ascii="Calibri" w:hAnsi="Calibri"/>
          <w:bCs w:val="0"/>
          <w:sz w:val="22"/>
          <w:szCs w:val="22"/>
        </w:rPr>
        <w:t>OTWARCIE I BADANIE OFERT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Style w:val="Styl13ptZnak"/>
          <w:rFonts w:ascii="Calibri" w:hAnsi="Calibri"/>
          <w:bCs w:val="0"/>
          <w:sz w:val="22"/>
          <w:szCs w:val="22"/>
        </w:rPr>
      </w:pPr>
    </w:p>
    <w:p w:rsidR="00FD79B3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eastAsia="SimSun-18030" w:hAnsi="Calibri"/>
          <w:b w:val="0"/>
          <w:bCs w:val="0"/>
          <w:sz w:val="22"/>
          <w:szCs w:val="22"/>
        </w:rPr>
      </w:pPr>
      <w:r w:rsidRPr="00D06045">
        <w:rPr>
          <w:rFonts w:ascii="Calibri" w:hAnsi="Calibri"/>
          <w:b w:val="0"/>
          <w:bCs w:val="0"/>
          <w:sz w:val="22"/>
          <w:szCs w:val="22"/>
        </w:rPr>
        <w:t>1.</w:t>
      </w:r>
      <w:r w:rsidRPr="00D06045">
        <w:rPr>
          <w:rStyle w:val="Styl11ptPogrubienie1Znak"/>
          <w:rFonts w:ascii="Calibri" w:hAnsi="Calibri"/>
        </w:rPr>
        <w:t xml:space="preserve"> </w:t>
      </w:r>
      <w:r w:rsidRPr="00D06045">
        <w:rPr>
          <w:rFonts w:ascii="Calibri" w:eastAsia="SimSun-18030" w:hAnsi="Calibri"/>
          <w:b w:val="0"/>
          <w:bCs w:val="0"/>
          <w:sz w:val="22"/>
          <w:szCs w:val="22"/>
        </w:rPr>
        <w:t>Przed otwarciem ofert Zamawiający przekaże zebranym Wykonawcom</w:t>
      </w:r>
      <w:r>
        <w:rPr>
          <w:rFonts w:ascii="Calibri" w:eastAsia="SimSun-18030" w:hAnsi="Calibri"/>
          <w:b w:val="0"/>
          <w:bCs w:val="0"/>
          <w:sz w:val="22"/>
          <w:szCs w:val="22"/>
        </w:rPr>
        <w:t xml:space="preserve">  </w:t>
      </w:r>
      <w:r w:rsidRPr="00D06045">
        <w:rPr>
          <w:rFonts w:ascii="Calibri" w:eastAsia="SimSun-18030" w:hAnsi="Calibri"/>
          <w:b w:val="0"/>
          <w:bCs w:val="0"/>
          <w:sz w:val="22"/>
          <w:szCs w:val="22"/>
        </w:rPr>
        <w:t xml:space="preserve">informację o wysokości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eastAsia="SimSun-18030" w:hAnsi="Calibri"/>
          <w:b w:val="0"/>
          <w:bCs w:val="0"/>
          <w:sz w:val="22"/>
          <w:szCs w:val="22"/>
        </w:rPr>
      </w:pPr>
      <w:r>
        <w:rPr>
          <w:rFonts w:ascii="Calibri" w:eastAsia="SimSun-18030" w:hAnsi="Calibri"/>
          <w:b w:val="0"/>
          <w:bCs w:val="0"/>
          <w:sz w:val="22"/>
          <w:szCs w:val="22"/>
        </w:rPr>
        <w:t xml:space="preserve">     </w:t>
      </w:r>
      <w:r w:rsidRPr="00D06045">
        <w:rPr>
          <w:rFonts w:ascii="Calibri" w:eastAsia="SimSun-18030" w:hAnsi="Calibri"/>
          <w:b w:val="0"/>
          <w:bCs w:val="0"/>
          <w:sz w:val="22"/>
          <w:szCs w:val="22"/>
        </w:rPr>
        <w:t xml:space="preserve">kwoty, jaką zamierza przeznaczyć na sfinansowanie zamówienia.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3ptZnak"/>
          <w:rFonts w:ascii="Calibri" w:hAnsi="Calibri"/>
          <w:b w:val="0"/>
          <w:bCs w:val="0"/>
          <w:sz w:val="22"/>
          <w:szCs w:val="22"/>
        </w:rPr>
      </w:pPr>
      <w:r w:rsidRPr="00D06045">
        <w:rPr>
          <w:rStyle w:val="Styl13ptZnak"/>
          <w:rFonts w:ascii="Calibri" w:hAnsi="Calibri"/>
          <w:b w:val="0"/>
          <w:bCs w:val="0"/>
          <w:sz w:val="22"/>
          <w:szCs w:val="22"/>
        </w:rPr>
        <w:t xml:space="preserve">2. Wykonawca nieobecny przy otwarciu ofert może wystąpić do Zamawiającego z wnioskiem o    </w:t>
      </w:r>
    </w:p>
    <w:p w:rsidR="00FD79B3" w:rsidRPr="002E789C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Style w:val="Styl13ptZnak"/>
          <w:rFonts w:ascii="Calibri" w:hAnsi="Calibri"/>
          <w:b w:val="0"/>
          <w:bCs w:val="0"/>
          <w:sz w:val="22"/>
          <w:szCs w:val="22"/>
        </w:rPr>
      </w:pPr>
      <w:r w:rsidRPr="00D06045">
        <w:rPr>
          <w:rStyle w:val="Styl13ptZnak"/>
          <w:rFonts w:ascii="Calibri" w:hAnsi="Calibri"/>
          <w:b w:val="0"/>
          <w:bCs w:val="0"/>
          <w:sz w:val="22"/>
          <w:szCs w:val="22"/>
        </w:rPr>
        <w:t xml:space="preserve">     przesłanie informacji ogłoszonych w czasie otwarcia ofert. </w:t>
      </w:r>
    </w:p>
    <w:p w:rsidR="00FD79B3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hAnsi="Calibri"/>
          <w:b w:val="0"/>
          <w:sz w:val="22"/>
          <w:szCs w:val="22"/>
        </w:rPr>
      </w:pPr>
      <w:r w:rsidRPr="00BF76A5">
        <w:rPr>
          <w:rFonts w:ascii="Calibri" w:hAnsi="Calibri"/>
          <w:b w:val="0"/>
          <w:sz w:val="22"/>
          <w:szCs w:val="22"/>
        </w:rPr>
        <w:t xml:space="preserve">3.  W   toku   dokonywania  badania  i   oceny  złożonych  ofert   Zamawiający może żądać udzielenia </w:t>
      </w:r>
      <w:r>
        <w:rPr>
          <w:rFonts w:ascii="Calibri" w:hAnsi="Calibri"/>
          <w:b w:val="0"/>
          <w:sz w:val="22"/>
          <w:szCs w:val="22"/>
        </w:rPr>
        <w:t xml:space="preserve"> </w:t>
      </w:r>
    </w:p>
    <w:p w:rsidR="00FD79B3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hAnsi="Calibri"/>
          <w:b w:val="0"/>
          <w:sz w:val="22"/>
          <w:szCs w:val="22"/>
        </w:rPr>
      </w:pPr>
      <w:r w:rsidRPr="009A3F9F">
        <w:rPr>
          <w:rFonts w:ascii="Calibri" w:hAnsi="Calibri"/>
          <w:b w:val="0"/>
          <w:sz w:val="22"/>
          <w:szCs w:val="22"/>
        </w:rPr>
        <w:t xml:space="preserve">     przez Wykonawców   wyjaśnień  dotyczących   treści   złożonych  przez  nich  ofert.</w:t>
      </w:r>
    </w:p>
    <w:p w:rsidR="00FD79B3" w:rsidRPr="009A3F9F" w:rsidRDefault="00FD79B3" w:rsidP="00FD79B3">
      <w:pPr>
        <w:pStyle w:val="StylStylStylPogrubienieCzarnyZlewej111cmPierwszywier"/>
        <w:spacing w:before="0" w:line="240" w:lineRule="auto"/>
        <w:ind w:left="-142" w:firstLine="0"/>
        <w:rPr>
          <w:rFonts w:ascii="Calibri" w:eastAsia="SimSun-18030" w:hAnsi="Calibri"/>
          <w:b w:val="0"/>
          <w:bCs w:val="0"/>
          <w:sz w:val="22"/>
          <w:szCs w:val="22"/>
        </w:rPr>
      </w:pPr>
      <w:r w:rsidRPr="009A3F9F">
        <w:rPr>
          <w:rFonts w:ascii="Calibri" w:hAnsi="Calibri"/>
          <w:b w:val="0"/>
          <w:sz w:val="22"/>
          <w:szCs w:val="22"/>
        </w:rPr>
        <w:t>4.  Zamawiający odrzuci ofertę, jeżeli w trakcie jej sprawdzania stwierdzi, że: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1) jest niezgodna z ustawą;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2) jej treść nie odpowiada treści specyfikacji istotnych warun</w:t>
      </w:r>
      <w:r w:rsidRPr="00D06045">
        <w:rPr>
          <w:rFonts w:ascii="Calibri" w:hAnsi="Calibri"/>
          <w:sz w:val="22"/>
          <w:szCs w:val="22"/>
        </w:rPr>
        <w:softHyphen/>
        <w:t>ków zamówienia;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3) jej złożenie stanowi czyn nieuczciwej konkurencji w rozu</w:t>
      </w:r>
      <w:r w:rsidRPr="00D06045">
        <w:rPr>
          <w:rFonts w:ascii="Calibri" w:hAnsi="Calibri"/>
          <w:sz w:val="22"/>
          <w:szCs w:val="22"/>
        </w:rPr>
        <w:softHyphen/>
        <w:t>mieniu przepisów o zwalczaniu nieuczciwej konkurencji;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4) zawiera rażąco niską cenę w stosunku do przedmiotu zamówienia;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5) została złożona przez oferenta wykluczonego z udziału w postępowaniu o udzielenie zamówienia lub nie zapro</w:t>
      </w:r>
      <w:r w:rsidRPr="00D06045">
        <w:rPr>
          <w:rFonts w:ascii="Calibri" w:hAnsi="Calibri"/>
          <w:sz w:val="22"/>
          <w:szCs w:val="22"/>
        </w:rPr>
        <w:softHyphen/>
        <w:t>szonego do składania ofert;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6) zawiera błędy w obliczeniu ceny; </w:t>
      </w:r>
    </w:p>
    <w:p w:rsidR="00FD79B3" w:rsidRPr="00D06045" w:rsidRDefault="00FD79B3" w:rsidP="00FD79B3">
      <w:pPr>
        <w:pStyle w:val="pkt"/>
        <w:spacing w:before="0" w:after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7) Wykonawca w terminie 3 dni od dnia otrzymania za</w:t>
      </w:r>
      <w:r w:rsidRPr="00D06045">
        <w:rPr>
          <w:rFonts w:ascii="Calibri" w:hAnsi="Calibri"/>
          <w:sz w:val="22"/>
          <w:szCs w:val="22"/>
        </w:rPr>
        <w:softHyphen/>
        <w:t xml:space="preserve">wiadomienia nie zgodził się na poprawienie omyłki, o której mowa w art.87 ust.2 pkt 3 –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>;</w:t>
      </w:r>
    </w:p>
    <w:p w:rsidR="00FD79B3" w:rsidRPr="00D06045" w:rsidRDefault="00FD79B3" w:rsidP="00FD79B3">
      <w:pPr>
        <w:ind w:left="851" w:hanging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8) jest nieważna na podstawie odrębnych przepisów.</w:t>
      </w:r>
    </w:p>
    <w:p w:rsidR="00FD79B3" w:rsidRDefault="00FD79B3" w:rsidP="00FD79B3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5. Zamawiający poprawi oczywiste omyłki w treści oferty, niezwłocznie zawiadamiając </w:t>
      </w:r>
      <w:r w:rsidRPr="00D06045">
        <w:rPr>
          <w:rFonts w:ascii="Calibri" w:hAnsi="Calibri"/>
          <w:sz w:val="22"/>
          <w:szCs w:val="22"/>
        </w:rPr>
        <w:br/>
        <w:t xml:space="preserve">       o tym Wykonawcę.</w:t>
      </w:r>
      <w:r w:rsidRPr="00D06045">
        <w:rPr>
          <w:rFonts w:ascii="Calibri" w:hAnsi="Calibri"/>
          <w:color w:val="FF0000"/>
          <w:sz w:val="22"/>
          <w:szCs w:val="22"/>
        </w:rPr>
        <w:t xml:space="preserve">    </w:t>
      </w:r>
    </w:p>
    <w:p w:rsidR="00FD79B3" w:rsidRPr="00D06045" w:rsidRDefault="00FD79B3" w:rsidP="00FD79B3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6.     Z postępowania o udzielenie zamówienia wyklucza się: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1</w:t>
      </w:r>
      <w:r w:rsidRPr="00D06045">
        <w:rPr>
          <w:rFonts w:ascii="Calibri" w:hAnsi="Calibri"/>
          <w:sz w:val="22"/>
          <w:szCs w:val="22"/>
        </w:rPr>
        <w:t xml:space="preserve">) Wykonawców,   w stosunku   do   których    otwarto   likwidację   lub których upadłość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ogłoszono,  z   wyjątkiem  wykonawców, którzy po ogłoszeniu upadłości zawarli układ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zatwierdzony  prawomocnym  postanowieniem  sądu,    jeżeli    układ    nie przewiduje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zaspokojenia wierzycieli przez likwidację majątku upadłego,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2</w:t>
      </w:r>
      <w:r w:rsidRPr="00D06045">
        <w:rPr>
          <w:rFonts w:ascii="Calibri" w:hAnsi="Calibri"/>
          <w:sz w:val="22"/>
          <w:szCs w:val="22"/>
        </w:rPr>
        <w:t xml:space="preserve">) Wykonawców,  którzy   zalegają   z   uiszczeniem   podatków,  opłat   lub   składek  na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ubezpieczenia   społeczne   lub   zdrowotne, z wyjątkiem przypadków gdy uzyskali oni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przewidziane  prawem   zwolnienie, odroczenie, rozłożenie na raty zaległych płatności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lub wstrzymanie w całości wykonania decyzji właściwego organu,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3</w:t>
      </w:r>
      <w:r w:rsidRPr="00D06045">
        <w:rPr>
          <w:rFonts w:ascii="Calibri" w:hAnsi="Calibri"/>
          <w:sz w:val="22"/>
          <w:szCs w:val="22"/>
        </w:rPr>
        <w:t xml:space="preserve">) osoby   fizyczne,  które  prawomocnie skazano za przestępstwo popełnione w związku    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z  postępowaniem  o   udzielenie   zamówienia,  przestępstwo przeciwko prawom osób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wykonujących  pracę  zarobkową,   przestępstwo  przeciwko środowisku, przestępstwo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przekupstwa, przestępstwo przeciwko obrotowi  gospodarczemu lub inne przestępstwo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popełnione  w   celu   osiągnięcia    korzyści    majątkowych,   a  także za przestępstwo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skarbowe lub przestępstwo udziału w zorganizowanej  grupie  albo  związku mających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na celu popełnienie przestępstwa lub przestępstwa skarbowego,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4</w:t>
      </w:r>
      <w:r w:rsidRPr="00D06045">
        <w:rPr>
          <w:rFonts w:ascii="Calibri" w:hAnsi="Calibri"/>
          <w:sz w:val="22"/>
          <w:szCs w:val="22"/>
        </w:rPr>
        <w:t xml:space="preserve">) spółki  jawne, których wspólnika prawomocnie  skazano  za  przestępstwo  popełnione    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w   związku   z   postępowaniem   o  udzielenie  zamówienia, przestępstwo  przeciwko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lastRenderedPageBreak/>
        <w:t xml:space="preserve">            prawom osób  wykonujących   pracę  zarobkową, przestępstwo przeciwko środowisku,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przestępstwo przekupstwa, przestępstwo przeciwko obrotowi gospodarczemu lub inne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przestępstwo  popełnione  w   celu  osiągnięcia   korzyści   majątkowych,  a   także  za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przestępstwo  skarbowe   lub   przestępstwo  udziału  w   zorganizowanej   grupie albo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 związku mających na celu popełnienie przestępstwa lub przestępstwa skarbowego,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5</w:t>
      </w:r>
      <w:r w:rsidRPr="00D06045">
        <w:rPr>
          <w:rFonts w:ascii="Calibri" w:hAnsi="Calibri"/>
          <w:sz w:val="22"/>
          <w:szCs w:val="22"/>
        </w:rPr>
        <w:t xml:space="preserve">) spółki   partnerskie,   których   partnera   lub  członka zarządu prawomocnie skazano za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przestępstwo   popełnione  w  związku  z  postępowaniem  o  udzielenie   zamówienia,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przestępstwo  przeciwko  prawom osób wykonujących pracę zarobkową, przestępstwo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przeciwko  środowisku,  przestępstwo  przekupstwa, przestępstwo przeciwko obrotowi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gospodarczemu   lub   inne    przestępstwo   popełnione   w   celu  osiągnięcia korzyści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majątkowych,  a  także   za   przestępstwo    skarbowe    lub  przestępstwo   udziału   w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zorganizo</w:t>
      </w:r>
      <w:r w:rsidRPr="00D06045">
        <w:rPr>
          <w:rFonts w:ascii="Calibri" w:hAnsi="Calibri"/>
          <w:sz w:val="22"/>
          <w:szCs w:val="22"/>
        </w:rPr>
        <w:softHyphen/>
        <w:t xml:space="preserve">wanej grupie albo związku mających  na  celu   popełnienie przestępstwa lub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przestępstwa skarbowego,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6</w:t>
      </w:r>
      <w:r w:rsidRPr="00D06045">
        <w:rPr>
          <w:rFonts w:ascii="Calibri" w:hAnsi="Calibri"/>
          <w:sz w:val="22"/>
          <w:szCs w:val="22"/>
        </w:rPr>
        <w:t xml:space="preserve">) spółki   komandytowe  oraz spółki komandytowo-akcyjne, których komplementariusza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prawomocnie   skazano  za   przestępstwo   popełnione  w  związku z postępowaniem o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udzielenie   zamówienia,   przestępstwo   przeciwko prawom osób wykonujących pracę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zarobkową,    przestępstwo    przeciwko    środowisku,     przestępstwo     przekupstwa,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przestępstwo przeciwko obrotowi gospodarczemu lub inne przestępstwo popełnione w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celu    osiągnięcia     korzyści    majątkowych,    a  także  za przestępstwo skarbowe lub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przestępstwo   udziału    w    zorganizowanej   grupie  albo  związku  mających  na celu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popełnienie przestępstwa lub przestępstwa skarbowego,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7</w:t>
      </w:r>
      <w:r w:rsidRPr="00D06045">
        <w:rPr>
          <w:rFonts w:ascii="Calibri" w:hAnsi="Calibri"/>
          <w:sz w:val="22"/>
          <w:szCs w:val="22"/>
        </w:rPr>
        <w:t xml:space="preserve">) osoby   prawne,   których   urzędującego   członka organu zarządzającego prawomocnie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skazano   za   przestępstwo   popełnione   w  związku  z  postępowaniem  o    udzielenie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zamówienia,   przestępstwo    przeciwko prawom osób wykonujących pracę zarobkową,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przestępstwo     przeciwko    środowisku,    przestępstwo   przekupstwa,    przestępstwo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przeciwko  obrotowi  gospodarczemu   lub   inne    przestępstwo    popełnione   w   celu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osiągnięcia korzyści  majątkowych, a także za przestępstwo skarbowe lub  przestępstwo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udziału   w  zorganizowanej   grupie    albo  związku   mających   na   celu   popełnienie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przestępstwa lub przestępstwa skarbowego,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8</w:t>
      </w:r>
      <w:r w:rsidRPr="00D06045">
        <w:rPr>
          <w:rFonts w:ascii="Calibri" w:hAnsi="Calibri"/>
          <w:sz w:val="22"/>
          <w:szCs w:val="22"/>
        </w:rPr>
        <w:t xml:space="preserve">) podmioty zbiorowe,   wobec  których  sąd  orzekł  zakaz ubiegania się o zamówienia na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Podstawie   przepisów   o   odpowiedzialności    podmiotów     zbiorowych    za    czyny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zabronione pod groźbą kary,</w:t>
      </w:r>
    </w:p>
    <w:p w:rsidR="00FD79B3" w:rsidRPr="00D06045" w:rsidRDefault="00FD79B3" w:rsidP="00FD79B3">
      <w:pPr>
        <w:tabs>
          <w:tab w:val="num" w:pos="70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9</w:t>
      </w:r>
      <w:r w:rsidRPr="00D06045">
        <w:rPr>
          <w:rFonts w:ascii="Calibri" w:hAnsi="Calibri"/>
          <w:sz w:val="22"/>
          <w:szCs w:val="22"/>
        </w:rPr>
        <w:t xml:space="preserve">) Wykonawców   będących   osobami    fizycznymi,    które    prawomocnie   skazano  za </w:t>
      </w:r>
    </w:p>
    <w:p w:rsidR="00FD79B3" w:rsidRPr="00D06045" w:rsidRDefault="00FD79B3" w:rsidP="00FD79B3">
      <w:pPr>
        <w:tabs>
          <w:tab w:val="num" w:pos="70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przestępstwo, o którym mowa w art. 9 lub art. 10 ustawy  z dnia  15 czerwca  2012 r.  o </w:t>
      </w:r>
    </w:p>
    <w:p w:rsidR="00FD79B3" w:rsidRPr="00D06045" w:rsidRDefault="00FD79B3" w:rsidP="00FD79B3">
      <w:pPr>
        <w:tabs>
          <w:tab w:val="num" w:pos="70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skutkach powierzania  wykonywania   pracy  cudzoziemcom   przeby</w:t>
      </w:r>
      <w:r w:rsidRPr="00D06045">
        <w:rPr>
          <w:rFonts w:ascii="Calibri" w:hAnsi="Calibri"/>
          <w:sz w:val="22"/>
          <w:szCs w:val="22"/>
        </w:rPr>
        <w:softHyphen/>
        <w:t xml:space="preserve">wającym   wbrew </w:t>
      </w:r>
    </w:p>
    <w:p w:rsidR="00FD79B3" w:rsidRPr="00D06045" w:rsidRDefault="00FD79B3" w:rsidP="00FD79B3">
      <w:pPr>
        <w:tabs>
          <w:tab w:val="num" w:pos="70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przepisom  na   terytorium  Rzeczypospolitej  Polskiej  (  Dz. U. z 2012 r.  poz. 769 )  – </w:t>
      </w:r>
    </w:p>
    <w:p w:rsidR="00FD79B3" w:rsidRPr="00D06045" w:rsidRDefault="00FD79B3" w:rsidP="00FD79B3">
      <w:pPr>
        <w:tabs>
          <w:tab w:val="num" w:pos="70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przez okres 1 roku od dnia uprawomocnienia się wyroku, </w:t>
      </w:r>
    </w:p>
    <w:p w:rsidR="00FD79B3" w:rsidRPr="00D06045" w:rsidRDefault="00FD79B3" w:rsidP="00FD79B3">
      <w:pPr>
        <w:tabs>
          <w:tab w:val="num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10</w:t>
      </w:r>
      <w:r w:rsidRPr="00D06045">
        <w:rPr>
          <w:rFonts w:ascii="Calibri" w:hAnsi="Calibri"/>
          <w:sz w:val="22"/>
          <w:szCs w:val="22"/>
        </w:rPr>
        <w:t xml:space="preserve">) Wykonawców będących spółką jawną, spółką partnerską, spółką komandytową, spółką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komandytowo - akcyjną  lub  osobą prawną, których odpowiednio wspólnika, partnera,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członka zarządu,  komplementariusza lub urzędującego członka organu zarządzającego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prawomocnie skazano za przestępstwo,  o którym  mowa  w  art. 9 lub art. 10 ustawy z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dnia 15 czerwca 2012 r.  o  skutkach  powierzania  wykonywania pracy cudzoziemcom 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przebywającym   wbrew  przepisom  na   terytorium   Rzeczypospolitej  Polskiej  (  Dz. </w:t>
      </w:r>
    </w:p>
    <w:p w:rsidR="00FD79B3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U. z 2012 r.  poz. 769 )   –  przez okres 1 roku od dnia uprawomocnienia się wyroku.</w:t>
      </w:r>
    </w:p>
    <w:p w:rsidR="00FD79B3" w:rsidRPr="00D06045" w:rsidRDefault="00FD79B3" w:rsidP="00FD79B3">
      <w:pPr>
        <w:tabs>
          <w:tab w:val="num" w:pos="709"/>
        </w:tabs>
        <w:ind w:left="284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ind w:left="567" w:hanging="567"/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7.    Z  postępowania  o  udzielenie zamówienia wyklucza się również  Wykonawców, którzy:</w:t>
      </w:r>
    </w:p>
    <w:p w:rsidR="00FD79B3" w:rsidRPr="00D06045" w:rsidRDefault="00FD79B3" w:rsidP="00FD79B3">
      <w:pPr>
        <w:ind w:left="567" w:hanging="567"/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numPr>
          <w:ilvl w:val="0"/>
          <w:numId w:val="5"/>
        </w:numPr>
        <w:tabs>
          <w:tab w:val="clear" w:pos="963"/>
          <w:tab w:val="num" w:pos="0"/>
          <w:tab w:val="left" w:pos="250"/>
        </w:tabs>
        <w:autoSpaceDE w:val="0"/>
        <w:autoSpaceDN w:val="0"/>
        <w:adjustRightInd w:val="0"/>
        <w:ind w:left="709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wykonywali bezpośrednio czynności związane z przygotowaniem prowadzonego postępowania z wyłączeniem czynności wykonywanych podczas dialogu technicznego o którym mowa w art.31a, ust. 1 –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>, lub posługiwali się w celu sporządzenia oferty osobami uczestniczącymi w dokonywaniu tych czynności,</w:t>
      </w:r>
    </w:p>
    <w:p w:rsidR="00FD79B3" w:rsidRPr="00D06045" w:rsidRDefault="00FD79B3" w:rsidP="00FD79B3">
      <w:pPr>
        <w:numPr>
          <w:ilvl w:val="0"/>
          <w:numId w:val="5"/>
        </w:numPr>
        <w:tabs>
          <w:tab w:val="clear" w:pos="963"/>
          <w:tab w:val="num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lastRenderedPageBreak/>
        <w:t xml:space="preserve">nie wnieśli wadium do upływu terminu składania ofert, na przedłużony okres związania ofertą lub w terminie, o którym mowa w art. 46 ust. 3 – 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>, albo nie zgodzili się na przedłużenie okresu związania ofertą,</w:t>
      </w:r>
    </w:p>
    <w:p w:rsidR="00FD79B3" w:rsidRPr="00D06045" w:rsidRDefault="00FD79B3" w:rsidP="00FD79B3">
      <w:pPr>
        <w:numPr>
          <w:ilvl w:val="0"/>
          <w:numId w:val="5"/>
        </w:numPr>
        <w:tabs>
          <w:tab w:val="clear" w:pos="963"/>
          <w:tab w:val="num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złożyli nieprawdziwe informacje mające wpływ lub mogące mieć wpływ na wynik prowadzonego postępowania,</w:t>
      </w:r>
    </w:p>
    <w:p w:rsidR="00FD79B3" w:rsidRPr="00D06045" w:rsidRDefault="00FD79B3" w:rsidP="00FD79B3">
      <w:pPr>
        <w:numPr>
          <w:ilvl w:val="0"/>
          <w:numId w:val="5"/>
        </w:numPr>
        <w:tabs>
          <w:tab w:val="clear" w:pos="963"/>
          <w:tab w:val="num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nie wykazali spełniania warunków udziału w postępowaniu,</w:t>
      </w:r>
    </w:p>
    <w:p w:rsidR="00FD79B3" w:rsidRPr="00D06045" w:rsidRDefault="00FD79B3" w:rsidP="00FD79B3">
      <w:pPr>
        <w:numPr>
          <w:ilvl w:val="0"/>
          <w:numId w:val="5"/>
        </w:numPr>
        <w:tabs>
          <w:tab w:val="clear" w:pos="963"/>
          <w:tab w:val="left" w:pos="250"/>
          <w:tab w:val="num" w:pos="709"/>
        </w:tabs>
        <w:autoSpaceDE w:val="0"/>
        <w:autoSpaceDN w:val="0"/>
        <w:adjustRightInd w:val="0"/>
        <w:ind w:left="709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należąc do tej samej grupy kapitałowej, w rozumieniu ustawy z dnia 16 lutego 2007 r. o ochronie konkurencji i konsumentów (Dz. U. nr 50, poz. 331, z </w:t>
      </w:r>
      <w:proofErr w:type="spellStart"/>
      <w:r w:rsidRPr="00D06045">
        <w:rPr>
          <w:rFonts w:ascii="Calibri" w:hAnsi="Calibri"/>
          <w:sz w:val="22"/>
          <w:szCs w:val="22"/>
        </w:rPr>
        <w:t>późn</w:t>
      </w:r>
      <w:proofErr w:type="spellEnd"/>
      <w:r w:rsidRPr="00D06045">
        <w:rPr>
          <w:rFonts w:ascii="Calibri" w:hAnsi="Calibri"/>
          <w:sz w:val="22"/>
          <w:szCs w:val="22"/>
        </w:rPr>
        <w:t xml:space="preserve">. </w:t>
      </w:r>
      <w:proofErr w:type="spellStart"/>
      <w:r w:rsidRPr="00D06045">
        <w:rPr>
          <w:rFonts w:ascii="Calibri" w:hAnsi="Calibri"/>
          <w:sz w:val="22"/>
          <w:szCs w:val="22"/>
        </w:rPr>
        <w:t>zm</w:t>
      </w:r>
      <w:proofErr w:type="spellEnd"/>
      <w:r w:rsidRPr="00D06045">
        <w:rPr>
          <w:rFonts w:ascii="Calibri" w:hAnsi="Calibri"/>
          <w:sz w:val="22"/>
          <w:szCs w:val="22"/>
        </w:rPr>
        <w:t xml:space="preserve">) złożyli odrębne  oferty lub wnioski o dopuszczenie do udziału w tym postępowaniu, chyba że wykażą, że istnieje między nimi powiązania nie prowadzą do zachwiania uczciwej konkurencji pomiędzy wykonawcami w postępowaniu o udzielenie zamówienia. </w:t>
      </w:r>
    </w:p>
    <w:p w:rsidR="00FD79B3" w:rsidRPr="00D06045" w:rsidRDefault="00FD79B3" w:rsidP="00FD79B3">
      <w:pPr>
        <w:tabs>
          <w:tab w:val="left" w:pos="720"/>
        </w:tabs>
        <w:ind w:left="963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pStyle w:val="Styl1"/>
        <w:ind w:left="426" w:hanging="426"/>
        <w:jc w:val="center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   XVII</w:t>
      </w:r>
    </w:p>
    <w:p w:rsidR="00FD79B3" w:rsidRPr="00D06045" w:rsidRDefault="00FD79B3" w:rsidP="00FD79B3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UNIEWAŻNIENIENIE POSTĘPOWANIA</w:t>
      </w:r>
    </w:p>
    <w:p w:rsidR="00FD79B3" w:rsidRPr="00D06045" w:rsidRDefault="00FD79B3" w:rsidP="00FD79B3">
      <w:pPr>
        <w:tabs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tabs>
          <w:tab w:val="left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1.  </w:t>
      </w:r>
      <w:r w:rsidRPr="00D06045">
        <w:rPr>
          <w:rFonts w:ascii="Calibri" w:hAnsi="Calibri"/>
          <w:sz w:val="22"/>
          <w:szCs w:val="22"/>
        </w:rPr>
        <w:t>Zamawiający unieważnia postępowanie w przypadkach, gdy:</w:t>
      </w:r>
    </w:p>
    <w:p w:rsidR="00FD79B3" w:rsidRDefault="00FD79B3" w:rsidP="00FD79B3">
      <w:pPr>
        <w:pStyle w:val="pkt"/>
        <w:spacing w:before="0" w:after="0"/>
        <w:ind w:hanging="491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1) nie złożono żadnej oferty niepodlegającej odrzuceniu</w:t>
      </w:r>
      <w:r w:rsidRPr="00D06045">
        <w:rPr>
          <w:rStyle w:val="akapitdomyslny"/>
          <w:rFonts w:ascii="Calibri" w:hAnsi="Calibri"/>
          <w:sz w:val="22"/>
          <w:szCs w:val="22"/>
        </w:rPr>
        <w:t xml:space="preserve"> albo nie wpłynął żaden wniosek </w:t>
      </w:r>
      <w:r w:rsidRPr="00D06045">
        <w:rPr>
          <w:rFonts w:ascii="Calibri" w:hAnsi="Calibri"/>
          <w:sz w:val="22"/>
          <w:szCs w:val="22"/>
        </w:rPr>
        <w:t xml:space="preserve">o </w:t>
      </w:r>
    </w:p>
    <w:p w:rsidR="00FD79B3" w:rsidRDefault="00FD79B3" w:rsidP="00FD79B3">
      <w:pPr>
        <w:pStyle w:val="pkt"/>
        <w:spacing w:before="0" w:after="0"/>
        <w:ind w:hanging="4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>dopuszczenie do udziału w postępo</w:t>
      </w:r>
      <w:r w:rsidRPr="00D06045">
        <w:rPr>
          <w:rFonts w:ascii="Calibri" w:hAnsi="Calibri"/>
          <w:sz w:val="22"/>
          <w:szCs w:val="22"/>
        </w:rPr>
        <w:softHyphen/>
        <w:t>waniu</w:t>
      </w:r>
      <w:r w:rsidRPr="00D06045">
        <w:rPr>
          <w:rStyle w:val="akapitdomyslny"/>
          <w:rFonts w:ascii="Calibri" w:hAnsi="Calibri"/>
          <w:sz w:val="22"/>
          <w:szCs w:val="22"/>
        </w:rPr>
        <w:t xml:space="preserve"> od oferenta niepodlegającego wyklu</w:t>
      </w:r>
      <w:r w:rsidRPr="00D06045">
        <w:rPr>
          <w:rStyle w:val="akapitdomyslny"/>
          <w:rFonts w:ascii="Calibri" w:hAnsi="Calibri"/>
          <w:sz w:val="22"/>
          <w:szCs w:val="22"/>
        </w:rPr>
        <w:softHyphen/>
        <w:t>czeniu,</w:t>
      </w:r>
      <w:r w:rsidRPr="00D06045">
        <w:rPr>
          <w:rFonts w:ascii="Calibri" w:hAnsi="Calibri"/>
          <w:sz w:val="22"/>
          <w:szCs w:val="22"/>
        </w:rPr>
        <w:t xml:space="preserve"> z </w:t>
      </w:r>
    </w:p>
    <w:p w:rsidR="00FD79B3" w:rsidRPr="00D06045" w:rsidRDefault="00FD79B3" w:rsidP="00FD79B3">
      <w:pPr>
        <w:pStyle w:val="pkt"/>
        <w:spacing w:before="0" w:after="0"/>
        <w:ind w:hanging="4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za</w:t>
      </w:r>
      <w:r>
        <w:rPr>
          <w:rFonts w:ascii="Calibri" w:hAnsi="Calibri"/>
          <w:sz w:val="22"/>
          <w:szCs w:val="22"/>
        </w:rPr>
        <w:softHyphen/>
        <w:t>strzeżeniem pkt 2 i 3,</w:t>
      </w:r>
      <w:r w:rsidRPr="00D06045">
        <w:rPr>
          <w:rFonts w:ascii="Calibri" w:hAnsi="Calibri"/>
          <w:sz w:val="22"/>
          <w:szCs w:val="22"/>
        </w:rPr>
        <w:t xml:space="preserve"> </w:t>
      </w:r>
    </w:p>
    <w:p w:rsidR="00FD79B3" w:rsidRDefault="00FD79B3" w:rsidP="00FD79B3">
      <w:pPr>
        <w:pStyle w:val="pkt"/>
        <w:spacing w:before="0" w:after="0"/>
        <w:ind w:hanging="67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>2) cena najkorzystniejszej oferty lub oferta z najni</w:t>
      </w:r>
      <w:r>
        <w:rPr>
          <w:rFonts w:ascii="Calibri" w:hAnsi="Calibri"/>
          <w:sz w:val="22"/>
          <w:szCs w:val="22"/>
        </w:rPr>
        <w:t>ższą ceną przewyższa kwotę którą</w:t>
      </w:r>
      <w:r w:rsidRPr="00D06045">
        <w:rPr>
          <w:rFonts w:ascii="Calibri" w:hAnsi="Calibri"/>
          <w:sz w:val="22"/>
          <w:szCs w:val="22"/>
        </w:rPr>
        <w:t xml:space="preserve"> za</w:t>
      </w:r>
      <w:r>
        <w:rPr>
          <w:rFonts w:ascii="Calibri" w:hAnsi="Calibri"/>
          <w:sz w:val="22"/>
          <w:szCs w:val="22"/>
        </w:rPr>
        <w:t>mawiający</w:t>
      </w:r>
    </w:p>
    <w:p w:rsidR="00FD79B3" w:rsidRPr="00D06045" w:rsidRDefault="00FD79B3" w:rsidP="00FD79B3">
      <w:pPr>
        <w:pStyle w:val="pkt"/>
        <w:spacing w:before="0" w:after="0"/>
        <w:ind w:hanging="671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</w:t>
      </w:r>
      <w:r w:rsidRPr="00D06045">
        <w:rPr>
          <w:rFonts w:ascii="Calibri" w:hAnsi="Calibri"/>
          <w:sz w:val="22"/>
          <w:szCs w:val="22"/>
        </w:rPr>
        <w:t xml:space="preserve">zamierza przeznaczyć na sfinansowanie zamówienia, </w:t>
      </w:r>
    </w:p>
    <w:p w:rsidR="00FD79B3" w:rsidRDefault="00FD79B3" w:rsidP="00FD79B3">
      <w:pPr>
        <w:pStyle w:val="pkt"/>
        <w:spacing w:before="0" w:after="0"/>
        <w:ind w:hanging="491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3) w przypadkach, o których mowa w art. 91 ust. 5 ustawy, zostały złożone oferty dodatkowe o </w:t>
      </w:r>
    </w:p>
    <w:p w:rsidR="00FD79B3" w:rsidRPr="00D06045" w:rsidRDefault="00FD79B3" w:rsidP="00FD79B3">
      <w:pPr>
        <w:pStyle w:val="pkt"/>
        <w:spacing w:before="0" w:after="0"/>
        <w:ind w:hanging="4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takiej samej cenie, </w:t>
      </w:r>
    </w:p>
    <w:p w:rsidR="00FD79B3" w:rsidRPr="00D06045" w:rsidRDefault="00FD79B3" w:rsidP="00FD79B3">
      <w:pPr>
        <w:pStyle w:val="pkt"/>
        <w:spacing w:before="0" w:after="0"/>
        <w:ind w:left="556" w:hanging="3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>4) wystąpiła istotna zmiana okoliczności powodująca, że pro</w:t>
      </w:r>
      <w:r w:rsidRPr="00D06045">
        <w:rPr>
          <w:rFonts w:ascii="Calibri" w:hAnsi="Calibri"/>
          <w:sz w:val="22"/>
          <w:szCs w:val="22"/>
        </w:rPr>
        <w:softHyphen/>
        <w:t>wadzenie postępowania lub wykonanie zamówienia nie leży w interesie publicznym, czego nie można było wcześ</w:t>
      </w:r>
      <w:r w:rsidRPr="00D06045">
        <w:rPr>
          <w:rFonts w:ascii="Calibri" w:hAnsi="Calibri"/>
          <w:sz w:val="22"/>
          <w:szCs w:val="22"/>
        </w:rPr>
        <w:softHyphen/>
        <w:t>niej przewidzieć,</w:t>
      </w:r>
    </w:p>
    <w:p w:rsidR="00FD79B3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 w:rsidRPr="00D06045">
        <w:rPr>
          <w:rFonts w:ascii="Calibri" w:hAnsi="Calibri"/>
          <w:sz w:val="22"/>
          <w:szCs w:val="22"/>
        </w:rPr>
        <w:t xml:space="preserve">5) postępowanie obarczone jest niemożliwą do usunięcia wadą uniemożliwiającą zawarcie </w:t>
      </w:r>
    </w:p>
    <w:p w:rsidR="00FD79B3" w:rsidRPr="00D06045" w:rsidRDefault="00FD79B3" w:rsidP="00FD79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</w:t>
      </w:r>
      <w:r w:rsidRPr="00D06045">
        <w:rPr>
          <w:rFonts w:ascii="Calibri" w:hAnsi="Calibri"/>
          <w:sz w:val="22"/>
          <w:szCs w:val="22"/>
        </w:rPr>
        <w:t>niepodlegającej unieważnieniu umowy w sprawie zamówienia publicznego,</w:t>
      </w:r>
    </w:p>
    <w:p w:rsidR="00FD79B3" w:rsidRPr="00D06045" w:rsidRDefault="00FD79B3" w:rsidP="00FD79B3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BF76A5">
        <w:rPr>
          <w:rFonts w:ascii="Calibri" w:hAnsi="Calibri"/>
          <w:sz w:val="22"/>
          <w:szCs w:val="22"/>
        </w:rPr>
        <w:t>2.</w:t>
      </w:r>
      <w:r w:rsidRPr="00D06045">
        <w:rPr>
          <w:rFonts w:ascii="Calibri" w:hAnsi="Calibri"/>
          <w:b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 xml:space="preserve">W   zawiadomieniu   o   unieważnieniu   postępowania    Zamawiający poda   przyczyny </w:t>
      </w:r>
    </w:p>
    <w:p w:rsidR="00FD79B3" w:rsidRPr="00D06045" w:rsidRDefault="00FD79B3" w:rsidP="00FD79B3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</w:t>
      </w:r>
      <w:r w:rsidRPr="00D06045">
        <w:rPr>
          <w:rFonts w:ascii="Calibri" w:hAnsi="Calibri"/>
          <w:sz w:val="22"/>
          <w:szCs w:val="22"/>
        </w:rPr>
        <w:t xml:space="preserve">faktyczne i prawne unieważnienia. </w:t>
      </w:r>
    </w:p>
    <w:p w:rsidR="00FD79B3" w:rsidRPr="00D06045" w:rsidRDefault="00FD79B3" w:rsidP="00FD79B3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C85FAF">
        <w:rPr>
          <w:rFonts w:ascii="Calibri" w:hAnsi="Calibri"/>
          <w:sz w:val="22"/>
          <w:szCs w:val="22"/>
        </w:rPr>
        <w:t>3.</w:t>
      </w:r>
      <w:r w:rsidRPr="00D060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</w:t>
      </w:r>
      <w:r w:rsidRPr="00D06045">
        <w:rPr>
          <w:rFonts w:ascii="Calibri" w:hAnsi="Calibri"/>
          <w:sz w:val="22"/>
          <w:szCs w:val="22"/>
        </w:rPr>
        <w:t xml:space="preserve">Zawiadomienie zostanie przesłane wszystkim Wykonawcom. </w:t>
      </w:r>
    </w:p>
    <w:p w:rsidR="00FD79B3" w:rsidRPr="00D06045" w:rsidRDefault="00FD79B3" w:rsidP="00FD79B3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rPr>
          <w:rFonts w:ascii="Calibri" w:hAnsi="Calibri"/>
          <w:sz w:val="22"/>
          <w:szCs w:val="22"/>
        </w:rPr>
      </w:pPr>
    </w:p>
    <w:p w:rsidR="00FD79B3" w:rsidRPr="00D06045" w:rsidRDefault="00FD79B3" w:rsidP="00FD79B3">
      <w:pPr>
        <w:tabs>
          <w:tab w:val="left" w:pos="360"/>
          <w:tab w:val="left" w:pos="851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Rozdział XVIII</w:t>
      </w:r>
    </w:p>
    <w:p w:rsidR="00FD79B3" w:rsidRPr="00D06045" w:rsidRDefault="00FD79B3" w:rsidP="00FD79B3">
      <w:pPr>
        <w:tabs>
          <w:tab w:val="left" w:pos="360"/>
          <w:tab w:val="left" w:pos="851"/>
        </w:tabs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INFORMACJA  O FORMALNOŚCIACH , JAKIE  POWINNY  ZOSTAĆ  DOPEŁNIONE  PO </w:t>
      </w:r>
    </w:p>
    <w:p w:rsidR="00FD79B3" w:rsidRPr="00D06045" w:rsidRDefault="00FD79B3" w:rsidP="00FD79B3">
      <w:pPr>
        <w:tabs>
          <w:tab w:val="left" w:pos="360"/>
          <w:tab w:val="left" w:pos="851"/>
        </w:tabs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     WYBORZE OFERTY   W CELU ZAWARCIA UMOWY W SPRAWIE  ZAMÓWIENIA PUBLICZNEGO 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Fonts w:ascii="Calibri" w:eastAsia="SimSun-18030" w:hAnsi="Calibri"/>
          <w:sz w:val="22"/>
          <w:szCs w:val="22"/>
        </w:rPr>
      </w:pP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t xml:space="preserve">   1. Zamawiający udzieli zamówienia Wykonawcy, którego oferta nie została odrzucona i przedstawia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 w:right="49"/>
        <w:jc w:val="both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      </w:t>
      </w:r>
      <w:r w:rsidRPr="00D06045">
        <w:rPr>
          <w:rFonts w:ascii="Calibri" w:eastAsia="SimSun-18030" w:hAnsi="Calibri"/>
          <w:bCs/>
          <w:sz w:val="22"/>
          <w:szCs w:val="22"/>
        </w:rPr>
        <w:t>najkorzystniejszy bilans z punktu widzenia ceny.</w:t>
      </w:r>
    </w:p>
    <w:p w:rsidR="00FD79B3" w:rsidRPr="00D06045" w:rsidRDefault="00FD79B3" w:rsidP="00FD79B3">
      <w:pPr>
        <w:pStyle w:val="Tekstblokowy"/>
        <w:spacing w:before="0" w:line="240" w:lineRule="auto"/>
        <w:rPr>
          <w:color w:val="auto"/>
        </w:rPr>
      </w:pPr>
      <w:r w:rsidRPr="00D06045">
        <w:rPr>
          <w:color w:val="auto"/>
        </w:rPr>
        <w:t xml:space="preserve">   2. Po wyborze najkorzystniejszej oferty Zamawiający  jednocześnie zawiadomi wszystkich </w:t>
      </w:r>
    </w:p>
    <w:p w:rsidR="00FD79B3" w:rsidRPr="00D06045" w:rsidRDefault="00FD79B3" w:rsidP="00FD79B3">
      <w:pPr>
        <w:pStyle w:val="Tekstblokowy"/>
        <w:spacing w:before="0" w:line="240" w:lineRule="auto"/>
        <w:rPr>
          <w:color w:val="auto"/>
        </w:rPr>
      </w:pPr>
      <w:r w:rsidRPr="00D06045">
        <w:rPr>
          <w:color w:val="auto"/>
        </w:rPr>
        <w:t xml:space="preserve">       Wykonawców , którzy złożyli oferty o: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218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t xml:space="preserve">- wyborze najkorzystniejszej oferty, podając nazwę (firmę) albo imię i nazwisko , siedzibę albo miejsce zamieszkania  i adres Wykonawcy, którego ofertę wybrano, uzasadnienie jej wyboru oraz nazwy (firmy), albo imiona i nazwiska , siedziby albo miejsca zamieszkania  i adresy  Wykonawców, którzy złożyli oferty, a także punktacje przyznaną  ofertom oceny ofert i łączna , siedziby i adresy Wykonawców, którzy złożyli oferty wraz ze streszczeniem oceny i porównania złożonych ofert zawierającym punktację przyznaną ofertom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218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t>- Wykonawcach, których oferty zostały odrzucone, podając uzasadnienie faktyczne i prawne;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218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t xml:space="preserve">- Wykonawcach, którzy zostali wykluczeni z postępowania o udzielenie zamówienia publicznego,    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218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t xml:space="preserve">   podając uzasadnienie faktyczne i prawne.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218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lastRenderedPageBreak/>
        <w:t xml:space="preserve">- terminie,  po którego upływie  umowa w sprawie zamówienia publicznego może być zawarta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 w:right="49"/>
        <w:jc w:val="both"/>
        <w:rPr>
          <w:rFonts w:ascii="Calibri" w:eastAsia="SimSun-18030" w:hAnsi="Calibri"/>
          <w:bCs/>
          <w:sz w:val="22"/>
          <w:szCs w:val="22"/>
        </w:rPr>
      </w:pPr>
      <w:r w:rsidRPr="00D06045">
        <w:rPr>
          <w:rFonts w:ascii="Calibri" w:eastAsia="SimSun-18030" w:hAnsi="Calibri"/>
          <w:bCs/>
          <w:sz w:val="22"/>
          <w:szCs w:val="22"/>
        </w:rPr>
        <w:t xml:space="preserve">  3.  Zamawiający ogłosi wyniki postępowania na stronie internetowej oraz wywiesi na tablicy ogłoszeń </w:t>
      </w:r>
    </w:p>
    <w:p w:rsidR="00FD79B3" w:rsidRPr="00D06045" w:rsidRDefault="00FD79B3" w:rsidP="00FD79B3">
      <w:pPr>
        <w:widowControl w:val="0"/>
        <w:tabs>
          <w:tab w:val="left" w:pos="9356"/>
        </w:tabs>
        <w:autoSpaceDE w:val="0"/>
        <w:ind w:left="-142" w:right="49"/>
        <w:jc w:val="both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 xml:space="preserve">      w swojej siedzibie.</w:t>
      </w:r>
    </w:p>
    <w:p w:rsidR="00FD79B3" w:rsidRPr="00D06045" w:rsidRDefault="00FD79B3" w:rsidP="00FD79B3">
      <w:pPr>
        <w:tabs>
          <w:tab w:val="left" w:pos="72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4. Wykonawca , którego oferta została wybrana   jako najkorzystniejsza , powinien wnieść </w:t>
      </w:r>
    </w:p>
    <w:p w:rsidR="00FD79B3" w:rsidRPr="00D06045" w:rsidRDefault="00FD79B3" w:rsidP="00FD79B3">
      <w:pPr>
        <w:tabs>
          <w:tab w:val="left" w:pos="72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zabezpieczenie należytego  wykonania umowy.</w:t>
      </w:r>
    </w:p>
    <w:p w:rsidR="00FD79B3" w:rsidRPr="00D06045" w:rsidRDefault="00FD79B3" w:rsidP="00FD79B3">
      <w:pPr>
        <w:pStyle w:val="Tekstpodstawowy2"/>
        <w:tabs>
          <w:tab w:val="left" w:pos="567"/>
        </w:tabs>
        <w:ind w:left="426" w:hanging="426"/>
        <w:rPr>
          <w:rFonts w:ascii="Calibri" w:hAnsi="Calibri"/>
          <w:b w:val="0"/>
          <w:sz w:val="22"/>
          <w:szCs w:val="22"/>
        </w:rPr>
      </w:pPr>
      <w:r w:rsidRPr="00C85FAF">
        <w:rPr>
          <w:rFonts w:ascii="Calibri" w:hAnsi="Calibri"/>
          <w:b w:val="0"/>
          <w:bCs/>
          <w:sz w:val="22"/>
          <w:szCs w:val="22"/>
        </w:rPr>
        <w:t>5.</w:t>
      </w:r>
      <w:r w:rsidRPr="00D06045">
        <w:rPr>
          <w:rFonts w:ascii="Calibri" w:hAnsi="Calibri"/>
          <w:b w:val="0"/>
          <w:sz w:val="22"/>
          <w:szCs w:val="22"/>
        </w:rPr>
        <w:t xml:space="preserve"> Podpisanie umowy ( Zamawiający wystosuje pisemne wezwanie do podpisania umowy) </w:t>
      </w:r>
    </w:p>
    <w:p w:rsidR="00FD79B3" w:rsidRPr="00D06045" w:rsidRDefault="00FD79B3" w:rsidP="00FD79B3">
      <w:pPr>
        <w:pStyle w:val="Tekstpodstawowy2"/>
        <w:rPr>
          <w:rFonts w:ascii="Calibri" w:hAnsi="Calibri"/>
          <w:b w:val="0"/>
          <w:sz w:val="22"/>
          <w:szCs w:val="22"/>
        </w:rPr>
      </w:pPr>
      <w:r w:rsidRPr="00D06045">
        <w:rPr>
          <w:rFonts w:ascii="Calibri" w:hAnsi="Calibri"/>
          <w:b w:val="0"/>
          <w:sz w:val="22"/>
          <w:szCs w:val="22"/>
        </w:rPr>
        <w:t xml:space="preserve">     nastąpi w terminie nie krótszym niż 5 dni od dnia przekazania zawiadomienia o wyborze oferty, </w:t>
      </w:r>
    </w:p>
    <w:p w:rsidR="00FD79B3" w:rsidRPr="00D06045" w:rsidRDefault="00FD79B3" w:rsidP="00FD79B3">
      <w:pPr>
        <w:pStyle w:val="Tekstpodstawowy2"/>
        <w:rPr>
          <w:rFonts w:ascii="Calibri" w:hAnsi="Calibri"/>
          <w:b w:val="0"/>
          <w:sz w:val="22"/>
          <w:szCs w:val="22"/>
        </w:rPr>
      </w:pPr>
      <w:r w:rsidRPr="00D06045">
        <w:rPr>
          <w:rFonts w:ascii="Calibri" w:hAnsi="Calibri"/>
          <w:b w:val="0"/>
          <w:sz w:val="22"/>
          <w:szCs w:val="22"/>
        </w:rPr>
        <w:t xml:space="preserve">     jeżeli zawiadomienie to zostanie przesłane </w:t>
      </w:r>
      <w:proofErr w:type="spellStart"/>
      <w:r w:rsidRPr="00D06045">
        <w:rPr>
          <w:rFonts w:ascii="Calibri" w:hAnsi="Calibri"/>
          <w:b w:val="0"/>
          <w:sz w:val="22"/>
          <w:szCs w:val="22"/>
        </w:rPr>
        <w:t>faxem</w:t>
      </w:r>
      <w:proofErr w:type="spellEnd"/>
      <w:r w:rsidRPr="00D06045">
        <w:rPr>
          <w:rFonts w:ascii="Calibri" w:hAnsi="Calibri"/>
          <w:b w:val="0"/>
          <w:sz w:val="22"/>
          <w:szCs w:val="22"/>
        </w:rPr>
        <w:t xml:space="preserve">, a jeżeli zostanie przesłane w inny sposób to w </w:t>
      </w:r>
    </w:p>
    <w:p w:rsidR="00FD79B3" w:rsidRPr="00D06045" w:rsidRDefault="00FD79B3" w:rsidP="00FD79B3">
      <w:pPr>
        <w:pStyle w:val="Tekstpodstawowy2"/>
        <w:rPr>
          <w:rFonts w:ascii="Calibri" w:hAnsi="Calibri"/>
          <w:b w:val="0"/>
          <w:sz w:val="22"/>
          <w:szCs w:val="22"/>
        </w:rPr>
      </w:pPr>
      <w:r w:rsidRPr="00D06045">
        <w:rPr>
          <w:rFonts w:ascii="Calibri" w:hAnsi="Calibri"/>
          <w:b w:val="0"/>
          <w:sz w:val="22"/>
          <w:szCs w:val="22"/>
        </w:rPr>
        <w:t xml:space="preserve">     terminie nie krótszym niż 10 dni.</w:t>
      </w:r>
    </w:p>
    <w:p w:rsidR="00FD79B3" w:rsidRPr="00D06045" w:rsidRDefault="00FD79B3" w:rsidP="00FD79B3">
      <w:pPr>
        <w:pStyle w:val="Teksttreci121"/>
        <w:ind w:left="20" w:right="20"/>
        <w:jc w:val="left"/>
        <w:rPr>
          <w:rFonts w:ascii="Calibri" w:hAnsi="Calibri"/>
          <w:sz w:val="22"/>
          <w:szCs w:val="22"/>
        </w:rPr>
      </w:pPr>
      <w:r w:rsidRPr="00C85FAF">
        <w:rPr>
          <w:rFonts w:ascii="Calibri" w:hAnsi="Calibri"/>
          <w:sz w:val="22"/>
          <w:szCs w:val="22"/>
        </w:rPr>
        <w:t>6.</w:t>
      </w:r>
      <w:r w:rsidRPr="00D06045">
        <w:rPr>
          <w:rFonts w:ascii="Calibri" w:hAnsi="Calibri"/>
          <w:sz w:val="22"/>
          <w:szCs w:val="22"/>
        </w:rPr>
        <w:t xml:space="preserve"> Jeżeli W</w:t>
      </w:r>
      <w:r>
        <w:rPr>
          <w:rFonts w:ascii="Calibri" w:hAnsi="Calibri"/>
          <w:sz w:val="22"/>
          <w:szCs w:val="22"/>
        </w:rPr>
        <w:t>ykonawca,</w:t>
      </w:r>
      <w:r w:rsidRPr="00D06045">
        <w:rPr>
          <w:rFonts w:ascii="Calibri" w:hAnsi="Calibri"/>
          <w:sz w:val="22"/>
          <w:szCs w:val="22"/>
        </w:rPr>
        <w:t xml:space="preserve">  którego   oferta  została wybrana, uchyla się od zawarcia umowy w</w:t>
      </w:r>
    </w:p>
    <w:p w:rsidR="00FD79B3" w:rsidRPr="00D06045" w:rsidRDefault="00FD79B3" w:rsidP="00FD79B3">
      <w:pPr>
        <w:pStyle w:val="Teksttreci121"/>
        <w:ind w:left="20" w:right="2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 xml:space="preserve"> sprawie zamówienia publicznego lub nie wnosi wymaganego zabezpieczenia należytego </w:t>
      </w:r>
    </w:p>
    <w:p w:rsidR="00FD79B3" w:rsidRPr="00D06045" w:rsidRDefault="00FD79B3" w:rsidP="00FD79B3">
      <w:pPr>
        <w:pStyle w:val="Teksttreci121"/>
        <w:ind w:left="20" w:right="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wykonania  umowy  Zamawiający  może   wybrać   ofertę     najkorzystniejszą   spośród </w:t>
      </w:r>
    </w:p>
    <w:p w:rsidR="00FD79B3" w:rsidRPr="00D06045" w:rsidRDefault="00FD79B3" w:rsidP="00FD79B3">
      <w:pPr>
        <w:pStyle w:val="Teksttreci121"/>
        <w:ind w:left="20" w:right="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pozostałych  ofert  bez   przeprowadzania   ich  ponownego  badania  i  oceny  chyba, że </w:t>
      </w:r>
    </w:p>
    <w:p w:rsidR="00FD79B3" w:rsidRPr="00D06045" w:rsidRDefault="00FD79B3" w:rsidP="00FD79B3">
      <w:pPr>
        <w:pStyle w:val="Teksttreci121"/>
        <w:ind w:left="20" w:right="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zachodzą przesłanki unieważnienia postępowania,  o   których   mowa    w  art. 93 ust. 1 </w:t>
      </w:r>
    </w:p>
    <w:p w:rsidR="00FD79B3" w:rsidRPr="00D06045" w:rsidRDefault="00FD79B3" w:rsidP="00FD79B3">
      <w:pPr>
        <w:pStyle w:val="Teksttreci121"/>
        <w:ind w:left="20" w:right="20"/>
        <w:jc w:val="lef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color w:val="C00000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ustawy </w:t>
      </w:r>
      <w:proofErr w:type="spellStart"/>
      <w:r w:rsidRPr="00D06045">
        <w:rPr>
          <w:rFonts w:ascii="Calibri" w:hAnsi="Calibri"/>
          <w:sz w:val="22"/>
          <w:szCs w:val="22"/>
        </w:rPr>
        <w:t>Pzp</w:t>
      </w:r>
      <w:proofErr w:type="spellEnd"/>
      <w:r w:rsidRPr="00D06045">
        <w:rPr>
          <w:rFonts w:ascii="Calibri" w:hAnsi="Calibri"/>
          <w:sz w:val="22"/>
          <w:szCs w:val="22"/>
        </w:rPr>
        <w:t>.</w:t>
      </w:r>
    </w:p>
    <w:p w:rsidR="00FD79B3" w:rsidRPr="00D06045" w:rsidRDefault="00FD79B3" w:rsidP="00FD79B3">
      <w:pPr>
        <w:pStyle w:val="Tekstpodstawowy2"/>
        <w:rPr>
          <w:rFonts w:ascii="Calibri" w:hAnsi="Calibri"/>
          <w:b w:val="0"/>
          <w:sz w:val="22"/>
          <w:szCs w:val="22"/>
        </w:rPr>
      </w:pPr>
    </w:p>
    <w:p w:rsidR="00FD79B3" w:rsidRPr="00D06045" w:rsidRDefault="00FD79B3" w:rsidP="00FD79B3">
      <w:pPr>
        <w:pStyle w:val="Styl13pt"/>
        <w:tabs>
          <w:tab w:val="left" w:pos="9719"/>
        </w:tabs>
        <w:spacing w:before="0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Rozdział XIX</w:t>
      </w:r>
    </w:p>
    <w:p w:rsidR="00FD79B3" w:rsidRDefault="00FD79B3" w:rsidP="00FD79B3">
      <w:pPr>
        <w:pStyle w:val="Tekstpodstawowy2"/>
        <w:jc w:val="center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ZMIANA UMOWY</w:t>
      </w:r>
    </w:p>
    <w:p w:rsidR="00FD79B3" w:rsidRDefault="00FD79B3" w:rsidP="00FD79B3">
      <w:pPr>
        <w:widowControl w:val="0"/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D06045">
        <w:rPr>
          <w:rFonts w:ascii="Calibri" w:hAnsi="Calibri"/>
          <w:sz w:val="22"/>
          <w:szCs w:val="22"/>
        </w:rPr>
        <w:t xml:space="preserve">Zamawiający zgodnie z art. 144 ustawy Prawo zamówień publicznych przewiduje możliwość </w:t>
      </w:r>
    </w:p>
    <w:p w:rsidR="00FD79B3" w:rsidRDefault="00FD79B3" w:rsidP="00FD79B3">
      <w:pPr>
        <w:widowControl w:val="0"/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 xml:space="preserve">dokonania następujących zmian postanowień zawartej umowy w stosunku do treści oferty, na </w:t>
      </w:r>
    </w:p>
    <w:p w:rsidR="00FD79B3" w:rsidRDefault="00FD79B3" w:rsidP="00FD79B3">
      <w:pPr>
        <w:widowControl w:val="0"/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dstawie której dokonano wyboru W</w:t>
      </w:r>
      <w:r w:rsidRPr="00D06045">
        <w:rPr>
          <w:rFonts w:ascii="Calibri" w:hAnsi="Calibri"/>
          <w:sz w:val="22"/>
          <w:szCs w:val="22"/>
        </w:rPr>
        <w:t>ykonawcy: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</w:t>
      </w:r>
      <w:r w:rsidRPr="00E03171">
        <w:rPr>
          <w:rFonts w:ascii="Calibri" w:eastAsia="SimSun-18030" w:hAnsi="Calibri"/>
          <w:bCs/>
          <w:sz w:val="22"/>
          <w:szCs w:val="22"/>
        </w:rPr>
        <w:t xml:space="preserve"> </w:t>
      </w:r>
      <w:r>
        <w:rPr>
          <w:rFonts w:ascii="Calibri" w:eastAsia="SimSun-18030" w:hAnsi="Calibri"/>
          <w:bCs/>
          <w:sz w:val="22"/>
          <w:szCs w:val="22"/>
        </w:rPr>
        <w:t>1) Zmian w przepisach prawa lub wykładni  jego przepisów.</w:t>
      </w:r>
    </w:p>
    <w:p w:rsidR="00FD79B3" w:rsidRDefault="00FD79B3" w:rsidP="00FD79B3">
      <w:pPr>
        <w:widowControl w:val="0"/>
        <w:autoSpaceDE w:val="0"/>
        <w:ind w:left="11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2) Zajścia okoliczności, na  które   strony nie miały wpływu   a, dotyczące zaniechaniem działania 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     a)  osób trzecich 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     b)  organów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     w stosunku do okoliczności  towarzyszących zawarciu umowy, a wpływających  obiektywnie   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     bezpośrednio lub pośrednio w sposób dalece utrudniający lub czyniący niemożliwym spełnienie 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     świadczeń  stron umowy w sposób określony pierwotnie  w niniejszej umowie</w:t>
      </w:r>
    </w:p>
    <w:p w:rsidR="00FD79B3" w:rsidRDefault="00FD79B3" w:rsidP="00FD79B3">
      <w:pPr>
        <w:widowControl w:val="0"/>
        <w:autoSpaceDE w:val="0"/>
        <w:rPr>
          <w:rFonts w:ascii="Calibri" w:eastAsia="SimSun-18030" w:hAnsi="Calibri"/>
          <w:bCs/>
          <w:sz w:val="22"/>
          <w:szCs w:val="22"/>
        </w:rPr>
      </w:pPr>
      <w:r>
        <w:rPr>
          <w:rFonts w:ascii="Calibri" w:eastAsia="SimSun-18030" w:hAnsi="Calibri"/>
          <w:bCs/>
          <w:sz w:val="22"/>
          <w:szCs w:val="22"/>
        </w:rPr>
        <w:t xml:space="preserve"> 3)  Zmiany stawki podatku od towarów i usług</w:t>
      </w:r>
    </w:p>
    <w:p w:rsidR="00FD79B3" w:rsidRDefault="00FD79B3" w:rsidP="00FD79B3">
      <w:pPr>
        <w:widowControl w:val="0"/>
        <w:tabs>
          <w:tab w:val="left" w:pos="360"/>
        </w:tabs>
        <w:autoSpaceDE w:val="0"/>
        <w:ind w:left="11"/>
        <w:jc w:val="both"/>
        <w:rPr>
          <w:rFonts w:ascii="Calibri" w:eastAsia="SimSun-18030" w:hAnsi="Calibri"/>
          <w:sz w:val="22"/>
          <w:szCs w:val="22"/>
        </w:rPr>
      </w:pPr>
      <w:r>
        <w:rPr>
          <w:rFonts w:ascii="Calibri" w:eastAsia="SimSun-18030" w:hAnsi="Calibri"/>
          <w:sz w:val="22"/>
          <w:szCs w:val="22"/>
        </w:rPr>
        <w:t xml:space="preserve"> 4) Wprowadzenie w umowie  zmian, o których mowa  w  p pkt  1 i 2    wymaga  zgody obydwu stron </w:t>
      </w:r>
    </w:p>
    <w:p w:rsidR="00FD79B3" w:rsidRPr="000158A8" w:rsidRDefault="00FD79B3" w:rsidP="00FD79B3">
      <w:pPr>
        <w:widowControl w:val="0"/>
        <w:tabs>
          <w:tab w:val="left" w:pos="360"/>
        </w:tabs>
        <w:autoSpaceDE w:val="0"/>
        <w:ind w:left="11"/>
        <w:jc w:val="both"/>
        <w:rPr>
          <w:rFonts w:ascii="Calibri" w:eastAsia="SimSun-18030" w:hAnsi="Calibri"/>
          <w:sz w:val="22"/>
          <w:szCs w:val="22"/>
        </w:rPr>
      </w:pPr>
      <w:r>
        <w:rPr>
          <w:rFonts w:eastAsia="SimSun-18030"/>
        </w:rPr>
        <w:t xml:space="preserve">     </w:t>
      </w:r>
      <w:r w:rsidRPr="000158A8">
        <w:rPr>
          <w:rFonts w:ascii="Calibri" w:eastAsia="SimSun-18030" w:hAnsi="Calibri"/>
        </w:rPr>
        <w:t>wyrażonej  w postaci  aneksu do  umowy</w:t>
      </w:r>
    </w:p>
    <w:p w:rsidR="00FD79B3" w:rsidRPr="00D06045" w:rsidRDefault="00FD79B3" w:rsidP="00FD79B3">
      <w:pPr>
        <w:pStyle w:val="NormalnyWeb"/>
        <w:spacing w:before="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2.</w:t>
      </w:r>
      <w:r w:rsidRPr="00D06045">
        <w:rPr>
          <w:rFonts w:ascii="Calibri" w:hAnsi="Calibri" w:cs="Times New Roman"/>
          <w:sz w:val="22"/>
          <w:szCs w:val="22"/>
        </w:rPr>
        <w:t>Nie stanowi zmiany umowy w rozumieniu art. 144 ustawy Prawo zamówień publicznych:</w:t>
      </w:r>
    </w:p>
    <w:p w:rsidR="00FD79B3" w:rsidRDefault="00FD79B3" w:rsidP="00FD79B3">
      <w:pPr>
        <w:pStyle w:val="NormalnyWeb"/>
        <w:spacing w:before="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D06045">
        <w:rPr>
          <w:rFonts w:ascii="Calibri" w:hAnsi="Calibri" w:cs="Times New Roman"/>
          <w:sz w:val="22"/>
          <w:szCs w:val="22"/>
        </w:rPr>
        <w:t xml:space="preserve">a) zmiana danych związanych z obsługą administracyjno-organizacyjną Umowy (np. zmiana nr 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:rsidR="00FD79B3" w:rsidRPr="00D06045" w:rsidRDefault="00FD79B3" w:rsidP="00FD79B3">
      <w:pPr>
        <w:pStyle w:val="NormalnyWeb"/>
        <w:spacing w:before="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</w:t>
      </w:r>
      <w:r w:rsidRPr="00D06045">
        <w:rPr>
          <w:rFonts w:ascii="Calibri" w:hAnsi="Calibri" w:cs="Times New Roman"/>
          <w:sz w:val="22"/>
          <w:szCs w:val="22"/>
        </w:rPr>
        <w:t>rachunku bankowego)</w:t>
      </w:r>
    </w:p>
    <w:p w:rsidR="00FD79B3" w:rsidRPr="00D06045" w:rsidRDefault="00FD79B3" w:rsidP="00FD79B3">
      <w:pPr>
        <w:pStyle w:val="NormalnyWeb"/>
        <w:spacing w:before="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</w:t>
      </w:r>
      <w:r w:rsidRPr="00D06045">
        <w:rPr>
          <w:rFonts w:ascii="Calibri" w:hAnsi="Calibri" w:cs="Times New Roman"/>
          <w:sz w:val="22"/>
          <w:szCs w:val="22"/>
        </w:rPr>
        <w:t xml:space="preserve">b) zmiany danych teleadresowych, </w:t>
      </w:r>
    </w:p>
    <w:p w:rsidR="00FD79B3" w:rsidRPr="009A3F9F" w:rsidRDefault="00FD79B3" w:rsidP="00FD79B3">
      <w:pPr>
        <w:pStyle w:val="NormalnyWeb"/>
        <w:spacing w:before="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9A3F9F">
        <w:rPr>
          <w:rFonts w:ascii="Calibri" w:hAnsi="Calibri"/>
          <w:sz w:val="22"/>
          <w:szCs w:val="22"/>
        </w:rPr>
        <w:t xml:space="preserve">c) udzielenie zamówień dodatkowych określonych w przepisach o zamówieniach publicznych </w:t>
      </w:r>
    </w:p>
    <w:p w:rsidR="00FD79B3" w:rsidRPr="00D06045" w:rsidRDefault="00FD79B3" w:rsidP="00FD79B3">
      <w:pPr>
        <w:tabs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</w:p>
    <w:p w:rsidR="00FD79B3" w:rsidRPr="00D06045" w:rsidRDefault="00FD79B3" w:rsidP="00FD79B3">
      <w:pPr>
        <w:pStyle w:val="Styl13pt"/>
        <w:tabs>
          <w:tab w:val="left" w:pos="9719"/>
        </w:tabs>
        <w:spacing w:before="0"/>
        <w:jc w:val="center"/>
        <w:rPr>
          <w:rFonts w:ascii="Calibri" w:hAnsi="Calibri"/>
          <w:b/>
          <w:bCs/>
          <w:sz w:val="22"/>
          <w:szCs w:val="22"/>
        </w:rPr>
      </w:pPr>
      <w:r w:rsidRPr="00D06045">
        <w:rPr>
          <w:rFonts w:ascii="Calibri" w:hAnsi="Calibri"/>
          <w:b/>
          <w:bCs/>
          <w:sz w:val="22"/>
          <w:szCs w:val="22"/>
        </w:rPr>
        <w:t>Rozdział XX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Fonts w:ascii="Calibri" w:eastAsia="SimSun-18030" w:hAnsi="Calibri"/>
          <w:sz w:val="22"/>
          <w:szCs w:val="22"/>
        </w:rPr>
      </w:pPr>
      <w:r w:rsidRPr="00D06045">
        <w:rPr>
          <w:rFonts w:ascii="Calibri" w:eastAsia="SimSun-18030" w:hAnsi="Calibri"/>
          <w:sz w:val="22"/>
          <w:szCs w:val="22"/>
        </w:rPr>
        <w:t>ZABEZPIECZENIE NALEŻYTEGO WYKONANIA UMOWY</w:t>
      </w:r>
    </w:p>
    <w:p w:rsidR="00FD79B3" w:rsidRPr="00D06045" w:rsidRDefault="00FD79B3" w:rsidP="00FD79B3">
      <w:pPr>
        <w:pStyle w:val="StylStylStylPogrubienieCzarnyZlewej111cmPierwszywier"/>
        <w:spacing w:before="0" w:line="240" w:lineRule="auto"/>
        <w:ind w:left="-142" w:firstLine="0"/>
        <w:jc w:val="center"/>
        <w:rPr>
          <w:rFonts w:ascii="Calibri" w:eastAsia="SimSun-18030" w:hAnsi="Calibri"/>
          <w:sz w:val="22"/>
          <w:szCs w:val="22"/>
        </w:rPr>
      </w:pPr>
    </w:p>
    <w:p w:rsidR="00FD79B3" w:rsidRPr="00D06045" w:rsidRDefault="00FD79B3" w:rsidP="00FD79B3">
      <w:pPr>
        <w:pStyle w:val="Styl13pt"/>
        <w:spacing w:before="0"/>
        <w:ind w:left="-142"/>
        <w:jc w:val="both"/>
        <w:rPr>
          <w:rStyle w:val="Styl13ptZnak"/>
          <w:rFonts w:ascii="Calibri" w:hAnsi="Calibri"/>
          <w:sz w:val="22"/>
          <w:szCs w:val="22"/>
        </w:rPr>
      </w:pPr>
      <w:r w:rsidRPr="00D06045">
        <w:rPr>
          <w:rStyle w:val="Styl13ptZnak"/>
          <w:rFonts w:ascii="Calibri" w:hAnsi="Calibri"/>
          <w:bCs/>
          <w:sz w:val="22"/>
          <w:szCs w:val="22"/>
        </w:rPr>
        <w:t>1.</w:t>
      </w:r>
      <w:r w:rsidRPr="00D06045">
        <w:rPr>
          <w:rStyle w:val="Styl13ptZnak"/>
          <w:rFonts w:ascii="Calibri" w:hAnsi="Calibri"/>
          <w:sz w:val="22"/>
          <w:szCs w:val="22"/>
        </w:rPr>
        <w:t xml:space="preserve"> Wykonawca, którego oferta została uznana jako najkorzystniejsza jest zobowiązany przed   </w:t>
      </w:r>
    </w:p>
    <w:p w:rsidR="00FD79B3" w:rsidRPr="00D06045" w:rsidRDefault="00FD79B3" w:rsidP="00FD79B3">
      <w:pPr>
        <w:pStyle w:val="Styl13pt"/>
        <w:spacing w:before="0"/>
        <w:ind w:left="-142"/>
        <w:jc w:val="both"/>
        <w:rPr>
          <w:rStyle w:val="Styl13ptZnak"/>
          <w:rFonts w:ascii="Calibri" w:hAnsi="Calibri"/>
          <w:sz w:val="22"/>
          <w:szCs w:val="22"/>
        </w:rPr>
      </w:pPr>
      <w:r w:rsidRPr="00D06045">
        <w:rPr>
          <w:rStyle w:val="Styl13ptZnak"/>
          <w:rFonts w:ascii="Calibri" w:hAnsi="Calibri"/>
          <w:sz w:val="22"/>
          <w:szCs w:val="22"/>
        </w:rPr>
        <w:t xml:space="preserve">     podpisaniem umowy do  wniesienia  zabezpieczenia należytego wykonania umowy  w wysokości: </w:t>
      </w:r>
    </w:p>
    <w:p w:rsidR="00FD79B3" w:rsidRPr="00D06045" w:rsidRDefault="00FD79B3" w:rsidP="00FD79B3">
      <w:pPr>
        <w:pStyle w:val="Styl13pt"/>
        <w:spacing w:before="0"/>
        <w:ind w:left="-142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D06045">
        <w:rPr>
          <w:rStyle w:val="Styl13ptZnak"/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b/>
          <w:sz w:val="22"/>
          <w:szCs w:val="22"/>
          <w:shd w:val="clear" w:color="auto" w:fill="FFFFFF"/>
        </w:rPr>
        <w:t>10 %</w:t>
      </w:r>
      <w:r w:rsidRPr="00D06045">
        <w:rPr>
          <w:rFonts w:ascii="Calibri" w:hAnsi="Calibri"/>
          <w:sz w:val="22"/>
          <w:szCs w:val="22"/>
          <w:shd w:val="clear" w:color="auto" w:fill="FFFFFF"/>
        </w:rPr>
        <w:t xml:space="preserve"> ceny całkowitej podanej w ofercie albo maksymalnej wartości nominalnej zobowiązania </w:t>
      </w:r>
    </w:p>
    <w:p w:rsidR="00FD79B3" w:rsidRPr="00D06045" w:rsidRDefault="00FD79B3" w:rsidP="00FD79B3">
      <w:pPr>
        <w:pStyle w:val="Styl13pt"/>
        <w:spacing w:before="0"/>
        <w:ind w:left="-142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  <w:shd w:val="clear" w:color="auto" w:fill="FFFFFF"/>
        </w:rPr>
        <w:t xml:space="preserve">     </w:t>
      </w:r>
      <w:r w:rsidRPr="00D06045">
        <w:rPr>
          <w:rFonts w:ascii="Calibri" w:hAnsi="Calibri"/>
          <w:sz w:val="22"/>
          <w:szCs w:val="22"/>
          <w:shd w:val="clear" w:color="auto" w:fill="FFFFFF"/>
        </w:rPr>
        <w:t>zamawiającego wynikającego z umowy</w:t>
      </w:r>
      <w:r w:rsidRPr="00D06045">
        <w:rPr>
          <w:rFonts w:ascii="Calibri" w:hAnsi="Calibri"/>
          <w:sz w:val="22"/>
          <w:szCs w:val="22"/>
        </w:rPr>
        <w:t>.</w:t>
      </w:r>
    </w:p>
    <w:p w:rsidR="00FD79B3" w:rsidRDefault="00FD79B3" w:rsidP="00FD79B3">
      <w:pPr>
        <w:pStyle w:val="Styl13pt"/>
        <w:spacing w:before="0"/>
        <w:ind w:left="-142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>2.</w:t>
      </w:r>
      <w:r w:rsidRPr="00D06045">
        <w:rPr>
          <w:rFonts w:ascii="Calibri" w:hAnsi="Calibri"/>
          <w:sz w:val="22"/>
          <w:szCs w:val="22"/>
        </w:rPr>
        <w:t xml:space="preserve"> Zabezpieczenie może być wniesione (zgodnie z art.148 ust.1 ustawy prawo zamówień  publicznych </w:t>
      </w:r>
    </w:p>
    <w:p w:rsidR="00FD79B3" w:rsidRPr="00D06045" w:rsidRDefault="00FD79B3" w:rsidP="00FD79B3">
      <w:pPr>
        <w:pStyle w:val="Styl13pt"/>
        <w:spacing w:before="0"/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</w:t>
      </w:r>
      <w:proofErr w:type="spellStart"/>
      <w:r w:rsidRPr="00D06045">
        <w:rPr>
          <w:rFonts w:ascii="Calibri" w:hAnsi="Calibri"/>
          <w:sz w:val="22"/>
          <w:szCs w:val="22"/>
        </w:rPr>
        <w:t>t.j</w:t>
      </w:r>
      <w:proofErr w:type="spellEnd"/>
      <w:r w:rsidRPr="00D06045">
        <w:rPr>
          <w:rFonts w:ascii="Calibri" w:hAnsi="Calibri"/>
          <w:sz w:val="22"/>
          <w:szCs w:val="22"/>
        </w:rPr>
        <w:t>. Dz. U. z 201</w:t>
      </w:r>
      <w:r w:rsidR="005F5252">
        <w:rPr>
          <w:rFonts w:ascii="Calibri" w:hAnsi="Calibri"/>
          <w:sz w:val="22"/>
          <w:szCs w:val="22"/>
        </w:rPr>
        <w:t>3</w:t>
      </w:r>
      <w:r w:rsidRPr="00D06045">
        <w:rPr>
          <w:rFonts w:ascii="Calibri" w:hAnsi="Calibri"/>
          <w:sz w:val="22"/>
          <w:szCs w:val="22"/>
        </w:rPr>
        <w:t>r., poz.</w:t>
      </w:r>
      <w:r w:rsidR="005F5252">
        <w:rPr>
          <w:rFonts w:ascii="Calibri" w:hAnsi="Calibri"/>
          <w:sz w:val="22"/>
          <w:szCs w:val="22"/>
        </w:rPr>
        <w:t>907</w:t>
      </w:r>
      <w:r w:rsidRPr="00D06045">
        <w:rPr>
          <w:rFonts w:ascii="Calibri" w:hAnsi="Calibri"/>
          <w:sz w:val="22"/>
          <w:szCs w:val="22"/>
        </w:rPr>
        <w:t xml:space="preserve">, z </w:t>
      </w:r>
      <w:proofErr w:type="spellStart"/>
      <w:r w:rsidRPr="00D06045">
        <w:rPr>
          <w:rFonts w:ascii="Calibri" w:hAnsi="Calibri"/>
          <w:sz w:val="22"/>
          <w:szCs w:val="22"/>
        </w:rPr>
        <w:t>późn</w:t>
      </w:r>
      <w:proofErr w:type="spellEnd"/>
      <w:r w:rsidRPr="00D06045">
        <w:rPr>
          <w:rFonts w:ascii="Calibri" w:hAnsi="Calibri"/>
          <w:sz w:val="22"/>
          <w:szCs w:val="22"/>
        </w:rPr>
        <w:t xml:space="preserve">. zm.) w następujących formach: </w:t>
      </w:r>
    </w:p>
    <w:p w:rsidR="00FD79B3" w:rsidRPr="00D06045" w:rsidRDefault="00FD79B3" w:rsidP="00FD79B3">
      <w:pPr>
        <w:pStyle w:val="Styl13pt"/>
        <w:tabs>
          <w:tab w:val="left" w:pos="11099"/>
        </w:tabs>
        <w:spacing w:before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-  w pieniądzu,</w:t>
      </w:r>
    </w:p>
    <w:p w:rsidR="00FD79B3" w:rsidRPr="00D06045" w:rsidRDefault="00FD79B3" w:rsidP="00FD79B3">
      <w:pPr>
        <w:pStyle w:val="Styl13pt"/>
        <w:tabs>
          <w:tab w:val="left" w:pos="11099"/>
        </w:tabs>
        <w:spacing w:before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-  poręczeniach bankowych </w:t>
      </w:r>
    </w:p>
    <w:p w:rsidR="00FD79B3" w:rsidRPr="00D06045" w:rsidRDefault="00FD79B3" w:rsidP="00FD79B3">
      <w:pPr>
        <w:pStyle w:val="Styl13pt"/>
        <w:tabs>
          <w:tab w:val="left" w:pos="11099"/>
        </w:tabs>
        <w:spacing w:before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 -  poręczeniach spółdzielczej kasy oszczędnościowo-kredytowej, z tym że  poręczenie </w:t>
      </w:r>
    </w:p>
    <w:p w:rsidR="00FD79B3" w:rsidRPr="00D06045" w:rsidRDefault="00FD79B3" w:rsidP="00FD79B3">
      <w:pPr>
        <w:pStyle w:val="Styl13pt"/>
        <w:tabs>
          <w:tab w:val="left" w:pos="11099"/>
        </w:tabs>
        <w:spacing w:before="0"/>
        <w:ind w:left="567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kasy jest zawsze   poręczeniem pieniężnym, </w:t>
      </w:r>
    </w:p>
    <w:p w:rsidR="00FD79B3" w:rsidRPr="00D06045" w:rsidRDefault="00FD79B3" w:rsidP="00FD79B3">
      <w:pPr>
        <w:pStyle w:val="Styl13pt"/>
        <w:tabs>
          <w:tab w:val="left" w:pos="11099"/>
        </w:tabs>
        <w:spacing w:before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-   gwarancjach bankowych,</w:t>
      </w:r>
    </w:p>
    <w:p w:rsidR="00FD79B3" w:rsidRPr="00D06045" w:rsidRDefault="00FD79B3" w:rsidP="00FD79B3">
      <w:pPr>
        <w:pStyle w:val="Styl13pt"/>
        <w:tabs>
          <w:tab w:val="left" w:pos="11099"/>
        </w:tabs>
        <w:spacing w:before="0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lastRenderedPageBreak/>
        <w:t xml:space="preserve">          -   gwarancjach ubezpieczeniowych, </w:t>
      </w:r>
    </w:p>
    <w:p w:rsidR="00FD79B3" w:rsidRPr="00D06045" w:rsidRDefault="00FD79B3" w:rsidP="00FD79B3">
      <w:pPr>
        <w:pStyle w:val="Styl13pt"/>
        <w:tabs>
          <w:tab w:val="left" w:pos="1459"/>
          <w:tab w:val="left" w:pos="10106"/>
        </w:tabs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     -   poręczeniach udzielanych przez podmioty, o których mowa w art. 6b ust.5 pkt 2 </w:t>
      </w:r>
    </w:p>
    <w:p w:rsidR="00FD79B3" w:rsidRPr="00D06045" w:rsidRDefault="00FD79B3" w:rsidP="00FD79B3">
      <w:pPr>
        <w:pStyle w:val="Styl13pt"/>
        <w:tabs>
          <w:tab w:val="left" w:pos="1459"/>
          <w:tab w:val="left" w:pos="10106"/>
        </w:tabs>
        <w:spacing w:before="0"/>
        <w:ind w:left="567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ustawy z dnia 09.11.2000r. o utworzeniu Polskiej Agencji Rozwoju Przedsiębiorczości </w:t>
      </w:r>
    </w:p>
    <w:p w:rsidR="00FD79B3" w:rsidRPr="00D06045" w:rsidRDefault="00FD79B3" w:rsidP="00FD79B3">
      <w:pPr>
        <w:pStyle w:val="Styl13pt"/>
        <w:tabs>
          <w:tab w:val="left" w:pos="1459"/>
          <w:tab w:val="left" w:pos="10106"/>
        </w:tabs>
        <w:spacing w:before="0"/>
        <w:ind w:left="567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(Dz. U. Nr 109 poz. 1158, z 2002r. Nr 25 poz. 253 Nr 66 poz. 596 i Nr 216 poz. 1824 </w:t>
      </w:r>
    </w:p>
    <w:p w:rsidR="00FD79B3" w:rsidRPr="00D06045" w:rsidRDefault="00FD79B3" w:rsidP="00FD79B3">
      <w:pPr>
        <w:pStyle w:val="Styl13pt"/>
        <w:tabs>
          <w:tab w:val="left" w:pos="1459"/>
          <w:tab w:val="left" w:pos="10106"/>
        </w:tabs>
        <w:spacing w:before="0"/>
        <w:ind w:left="567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oraz z 2004r. Nr 145 poz.1537).</w:t>
      </w:r>
    </w:p>
    <w:p w:rsidR="00FD79B3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3. Jeżeli zabezpieczenie należytego wykonania umowy wniesiono w pieniądzu Zamawiający   </w:t>
      </w:r>
      <w:r>
        <w:rPr>
          <w:rFonts w:ascii="Calibri" w:hAnsi="Calibri"/>
          <w:sz w:val="22"/>
          <w:szCs w:val="22"/>
        </w:rPr>
        <w:t xml:space="preserve"> 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</w:t>
      </w:r>
      <w:r w:rsidRPr="00D06045">
        <w:rPr>
          <w:rFonts w:ascii="Calibri" w:hAnsi="Calibri"/>
          <w:sz w:val="22"/>
          <w:szCs w:val="22"/>
        </w:rPr>
        <w:t>rzechowuje je na oprocentowanym rachunku bankowym. Zamawiający zwróci zabezpieczenie</w:t>
      </w:r>
    </w:p>
    <w:p w:rsidR="00FD79B3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wraz z odsetkami wynikającymi z umowy rachunku bankowego, na którym było ono</w:t>
      </w:r>
      <w:r>
        <w:rPr>
          <w:rFonts w:ascii="Calibri" w:hAnsi="Calibri"/>
          <w:sz w:val="22"/>
          <w:szCs w:val="22"/>
        </w:rPr>
        <w:t xml:space="preserve">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D06045">
        <w:rPr>
          <w:rFonts w:ascii="Calibri" w:hAnsi="Calibri"/>
          <w:sz w:val="22"/>
          <w:szCs w:val="22"/>
        </w:rPr>
        <w:t xml:space="preserve">przechowywane, pomniejszone o koszty prowadzenia rachunku oraz prowizji bankowej za przelew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pieniędzy na rachunek Wykonawcy.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4. Nazwa oraz numer rachunku, na który należy wpłacać ustaloną kwotę wadium i zabezpieczenia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należytego wykonania umowy w pieniądzu, podane są w niniejszej specyfikacji.</w:t>
      </w:r>
    </w:p>
    <w:p w:rsidR="00FD79B3" w:rsidRPr="00D06045" w:rsidRDefault="00FD79B3" w:rsidP="00FD79B3">
      <w:pPr>
        <w:ind w:right="-142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5. Dokument wniesiony w formie gwarancji bankowej/ubezpieczeniowej powinien zawierać klauzulę o </w:t>
      </w:r>
    </w:p>
    <w:p w:rsidR="00FD79B3" w:rsidRPr="00D06045" w:rsidRDefault="00FD79B3" w:rsidP="00FD79B3">
      <w:pPr>
        <w:ind w:right="-142"/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gwarantowaniu wypłaty należności w sposób nieodwołalny, bezwarunkowy i na pierwsze żądanie.</w:t>
      </w:r>
      <w:r w:rsidRPr="00D06045">
        <w:rPr>
          <w:rFonts w:ascii="Calibri" w:hAnsi="Calibri"/>
          <w:color w:val="000000"/>
          <w:sz w:val="22"/>
          <w:szCs w:val="22"/>
        </w:rPr>
        <w:t xml:space="preserve"> </w:t>
      </w:r>
    </w:p>
    <w:p w:rsidR="00FD79B3" w:rsidRPr="00D06045" w:rsidRDefault="00FD79B3" w:rsidP="00FD79B3">
      <w:pPr>
        <w:ind w:right="-142"/>
        <w:jc w:val="both"/>
        <w:rPr>
          <w:rFonts w:ascii="Calibri" w:hAnsi="Calibri"/>
          <w:color w:val="000000"/>
          <w:sz w:val="22"/>
          <w:szCs w:val="22"/>
        </w:rPr>
      </w:pPr>
      <w:r w:rsidRPr="00D06045">
        <w:rPr>
          <w:rFonts w:ascii="Calibri" w:hAnsi="Calibri"/>
          <w:color w:val="000000"/>
          <w:sz w:val="22"/>
          <w:szCs w:val="22"/>
        </w:rPr>
        <w:t xml:space="preserve">     Zabezpieczenie należytego wykonania umowy wniesione przez </w:t>
      </w:r>
      <w:r>
        <w:rPr>
          <w:rFonts w:ascii="Calibri" w:hAnsi="Calibri"/>
          <w:color w:val="000000"/>
          <w:sz w:val="22"/>
          <w:szCs w:val="22"/>
        </w:rPr>
        <w:t xml:space="preserve">Wykonawcę </w:t>
      </w:r>
      <w:r w:rsidRPr="00D06045">
        <w:rPr>
          <w:rFonts w:ascii="Calibri" w:hAnsi="Calibri"/>
          <w:color w:val="000000"/>
          <w:sz w:val="22"/>
          <w:szCs w:val="22"/>
        </w:rPr>
        <w:t xml:space="preserve">w pieniądzu  zostanie </w:t>
      </w:r>
    </w:p>
    <w:p w:rsidR="00FD79B3" w:rsidRPr="00D06045" w:rsidRDefault="00FD79B3" w:rsidP="00FD79B3">
      <w:pPr>
        <w:ind w:right="-142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 wpłacone na ustalony z Zamawiającym rachunek bankowy.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Cs/>
          <w:sz w:val="22"/>
          <w:szCs w:val="22"/>
        </w:rPr>
        <w:t>6.</w:t>
      </w:r>
      <w:r w:rsidRPr="00D06045">
        <w:rPr>
          <w:rFonts w:ascii="Calibri" w:hAnsi="Calibri"/>
          <w:sz w:val="22"/>
          <w:szCs w:val="22"/>
        </w:rPr>
        <w:t xml:space="preserve">Sposób przekazania:  </w:t>
      </w:r>
      <w:r w:rsidRPr="00D06045">
        <w:rPr>
          <w:rFonts w:ascii="Calibri" w:hAnsi="Calibri"/>
          <w:b/>
          <w:sz w:val="22"/>
          <w:szCs w:val="22"/>
        </w:rPr>
        <w:t xml:space="preserve">oryginał zabezpieczeń Wykonawca przekaże Zamawiającemu przed  </w:t>
      </w:r>
    </w:p>
    <w:p w:rsidR="00FD79B3" w:rsidRPr="00D06045" w:rsidRDefault="00FD79B3" w:rsidP="00FD79B3">
      <w:pPr>
        <w:pStyle w:val="Styl13pt"/>
        <w:spacing w:before="0"/>
        <w:jc w:val="both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</w:t>
      </w:r>
      <w:r w:rsidRPr="00D06045">
        <w:rPr>
          <w:rFonts w:ascii="Calibri" w:hAnsi="Calibri"/>
          <w:b/>
          <w:sz w:val="22"/>
          <w:szCs w:val="22"/>
        </w:rPr>
        <w:t>odpisaniem umowy.</w:t>
      </w:r>
    </w:p>
    <w:p w:rsidR="00FD79B3" w:rsidRPr="00D06045" w:rsidRDefault="00FD79B3" w:rsidP="00FD79B3">
      <w:pPr>
        <w:jc w:val="both"/>
        <w:rPr>
          <w:rFonts w:ascii="Calibri" w:hAnsi="Calibri"/>
          <w:color w:val="FF0000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7.</w:t>
      </w:r>
      <w:r w:rsidRPr="00D06045">
        <w:rPr>
          <w:rFonts w:ascii="Calibri" w:hAnsi="Calibri"/>
          <w:b/>
          <w:sz w:val="22"/>
          <w:szCs w:val="22"/>
        </w:rPr>
        <w:t xml:space="preserve"> </w:t>
      </w:r>
      <w:r w:rsidRPr="00D06045">
        <w:rPr>
          <w:rFonts w:ascii="Calibri" w:hAnsi="Calibri"/>
          <w:sz w:val="22"/>
          <w:szCs w:val="22"/>
        </w:rPr>
        <w:t xml:space="preserve">Część   zabezpieczenia   służąca    do    pokrycia    roszczeń  w   ramach  rękojmi za wady </w:t>
      </w:r>
    </w:p>
    <w:p w:rsidR="00FD79B3" w:rsidRPr="00D06045" w:rsidRDefault="00FD79B3" w:rsidP="00FD79B3">
      <w:pPr>
        <w:ind w:left="720" w:hanging="7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 xml:space="preserve">przedmiotu   zamówienia    lub   gwarancji    jakości   będzie   wynosić   </w:t>
      </w:r>
      <w:r w:rsidRPr="00D06045">
        <w:rPr>
          <w:rFonts w:ascii="Calibri" w:hAnsi="Calibri"/>
          <w:sz w:val="22"/>
          <w:szCs w:val="22"/>
          <w:u w:val="single"/>
        </w:rPr>
        <w:t xml:space="preserve">30%   wysokości </w:t>
      </w:r>
    </w:p>
    <w:p w:rsidR="00FD79B3" w:rsidRPr="00D06045" w:rsidRDefault="00FD79B3" w:rsidP="00FD79B3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  <w:u w:val="single"/>
        </w:rPr>
        <w:t>zabezpieczenia</w:t>
      </w:r>
      <w:r w:rsidRPr="00D06045">
        <w:rPr>
          <w:rFonts w:ascii="Calibri" w:hAnsi="Calibri"/>
          <w:sz w:val="22"/>
          <w:szCs w:val="22"/>
        </w:rPr>
        <w:t xml:space="preserve">   i    będzie   ona   zwracana  nie  później niż w 15 dniu po upływie okresu </w:t>
      </w:r>
    </w:p>
    <w:p w:rsidR="00FD79B3" w:rsidRPr="00D06045" w:rsidRDefault="00FD79B3" w:rsidP="00FD79B3">
      <w:pPr>
        <w:ind w:left="72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D06045">
        <w:rPr>
          <w:rFonts w:ascii="Calibri" w:hAnsi="Calibri"/>
          <w:sz w:val="22"/>
          <w:szCs w:val="22"/>
        </w:rPr>
        <w:t>rękojmi za wady.</w:t>
      </w:r>
    </w:p>
    <w:p w:rsidR="00FD79B3" w:rsidRPr="00D06045" w:rsidRDefault="00FD79B3" w:rsidP="00FD79B3">
      <w:pPr>
        <w:pStyle w:val="tyt"/>
        <w:rPr>
          <w:rFonts w:ascii="Calibri" w:hAnsi="Calibri"/>
          <w:sz w:val="22"/>
          <w:szCs w:val="22"/>
        </w:rPr>
      </w:pPr>
      <w:r w:rsidRPr="00D06045">
        <w:rPr>
          <w:rFonts w:ascii="Calibri" w:hAnsi="Calibri"/>
          <w:sz w:val="22"/>
          <w:szCs w:val="22"/>
        </w:rPr>
        <w:t>Rozdział  XXI</w:t>
      </w:r>
    </w:p>
    <w:p w:rsidR="00FD79B3" w:rsidRDefault="00FD79B3" w:rsidP="00FD79B3">
      <w:pPr>
        <w:tabs>
          <w:tab w:val="left" w:pos="399"/>
        </w:tabs>
        <w:spacing w:line="232" w:lineRule="auto"/>
        <w:jc w:val="center"/>
        <w:rPr>
          <w:rFonts w:ascii="Calibri" w:hAnsi="Calibri"/>
          <w:b/>
          <w:sz w:val="22"/>
          <w:szCs w:val="22"/>
        </w:rPr>
      </w:pPr>
      <w:r w:rsidRPr="00D06045">
        <w:rPr>
          <w:rFonts w:ascii="Calibri" w:hAnsi="Calibri"/>
          <w:b/>
          <w:sz w:val="22"/>
          <w:szCs w:val="22"/>
        </w:rPr>
        <w:t>POUCZENIE O ŚRODKACH OCHRONY PRAWNEJ PRZYSŁUGUJĄCYCH WYKONAWCY W TOKU POSTĘ</w:t>
      </w:r>
      <w:r>
        <w:rPr>
          <w:rFonts w:ascii="Calibri" w:hAnsi="Calibri"/>
          <w:b/>
          <w:sz w:val="22"/>
          <w:szCs w:val="22"/>
        </w:rPr>
        <w:t>POWANIA O UDZIELENIE ZAMÓWIENIA</w:t>
      </w:r>
    </w:p>
    <w:p w:rsidR="00FD79B3" w:rsidRDefault="00FD79B3" w:rsidP="00FD79B3">
      <w:pPr>
        <w:tabs>
          <w:tab w:val="left" w:pos="399"/>
        </w:tabs>
        <w:spacing w:line="232" w:lineRule="auto"/>
        <w:jc w:val="center"/>
        <w:rPr>
          <w:rFonts w:ascii="Calibri" w:hAnsi="Calibri"/>
          <w:b/>
          <w:sz w:val="22"/>
          <w:szCs w:val="22"/>
        </w:rPr>
      </w:pPr>
    </w:p>
    <w:p w:rsidR="00FD79B3" w:rsidRDefault="00FD79B3" w:rsidP="00FD79B3">
      <w:pPr>
        <w:pStyle w:val="tyt"/>
        <w:spacing w:before="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1.</w:t>
      </w:r>
      <w:r w:rsidRPr="00D06045">
        <w:rPr>
          <w:rFonts w:ascii="Calibri" w:hAnsi="Calibri"/>
          <w:b w:val="0"/>
          <w:sz w:val="22"/>
          <w:szCs w:val="22"/>
        </w:rPr>
        <w:t xml:space="preserve">Wykonawcom, a także innemu podmiotowi, jeżeli ma lub miał interes </w:t>
      </w:r>
      <w:r w:rsidRPr="00D06045">
        <w:rPr>
          <w:rFonts w:ascii="Calibri" w:hAnsi="Calibri"/>
          <w:b w:val="0"/>
          <w:sz w:val="22"/>
          <w:szCs w:val="22"/>
        </w:rPr>
        <w:br/>
      </w:r>
      <w:r>
        <w:rPr>
          <w:rFonts w:ascii="Calibri" w:hAnsi="Calibri"/>
          <w:b w:val="0"/>
          <w:sz w:val="22"/>
          <w:szCs w:val="22"/>
        </w:rPr>
        <w:t xml:space="preserve">       </w:t>
      </w:r>
      <w:r w:rsidRPr="00D06045">
        <w:rPr>
          <w:rFonts w:ascii="Calibri" w:hAnsi="Calibri"/>
          <w:b w:val="0"/>
          <w:sz w:val="22"/>
          <w:szCs w:val="22"/>
        </w:rPr>
        <w:t xml:space="preserve">w uzyskaniu zamówienia oraz poniósł lub może ponieść szkodę w wyniku naruszenia przez </w:t>
      </w:r>
    </w:p>
    <w:p w:rsidR="00FD79B3" w:rsidRDefault="00FD79B3" w:rsidP="00FD79B3">
      <w:pPr>
        <w:pStyle w:val="tyt"/>
        <w:spacing w:before="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Pr="00D06045">
        <w:rPr>
          <w:rFonts w:ascii="Calibri" w:hAnsi="Calibri"/>
          <w:b w:val="0"/>
          <w:sz w:val="22"/>
          <w:szCs w:val="22"/>
        </w:rPr>
        <w:t xml:space="preserve">Zamawiającego przepisów ustawy, przysługują środki ochrony prawnej przewidziane w Dziale VI </w:t>
      </w:r>
    </w:p>
    <w:p w:rsidR="00FD79B3" w:rsidRPr="00D06045" w:rsidRDefault="00FD79B3" w:rsidP="00FD79B3">
      <w:pPr>
        <w:pStyle w:val="tyt"/>
        <w:spacing w:before="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</w:t>
      </w:r>
      <w:r w:rsidRPr="00D06045">
        <w:rPr>
          <w:rFonts w:ascii="Calibri" w:hAnsi="Calibri"/>
          <w:b w:val="0"/>
          <w:sz w:val="22"/>
          <w:szCs w:val="22"/>
        </w:rPr>
        <w:t>ustawy Prawo zamówień publicznych.</w:t>
      </w:r>
    </w:p>
    <w:p w:rsidR="00FD79B3" w:rsidRDefault="00FD79B3" w:rsidP="00FD79B3">
      <w:pPr>
        <w:pStyle w:val="tyt"/>
        <w:spacing w:before="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2.  </w:t>
      </w:r>
      <w:r w:rsidRPr="00D06045">
        <w:rPr>
          <w:rFonts w:ascii="Calibri" w:hAnsi="Calibri"/>
          <w:b w:val="0"/>
          <w:sz w:val="22"/>
          <w:szCs w:val="22"/>
        </w:rPr>
        <w:t xml:space="preserve">Środki ochrony prawnej wobec ogłoszenia o zamówieniu oraz SIWZ przysługują również </w:t>
      </w:r>
    </w:p>
    <w:p w:rsidR="00FD79B3" w:rsidRPr="00D06045" w:rsidRDefault="00FD79B3" w:rsidP="00FD79B3">
      <w:pPr>
        <w:pStyle w:val="tyt"/>
        <w:spacing w:before="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</w:t>
      </w:r>
      <w:r w:rsidRPr="00D06045">
        <w:rPr>
          <w:rFonts w:ascii="Calibri" w:hAnsi="Calibri"/>
          <w:b w:val="0"/>
          <w:sz w:val="22"/>
          <w:szCs w:val="22"/>
        </w:rPr>
        <w:t>organizacjom wpisanym na listę, o której mowa w art. 154 pkt 5 ustawy.</w:t>
      </w:r>
    </w:p>
    <w:p w:rsidR="00FD79B3" w:rsidRPr="00D06045" w:rsidRDefault="00FD79B3" w:rsidP="00FD79B3">
      <w:pPr>
        <w:pStyle w:val="tyt"/>
        <w:jc w:val="both"/>
        <w:rPr>
          <w:rFonts w:ascii="Calibri" w:hAnsi="Calibri"/>
          <w:b w:val="0"/>
          <w:sz w:val="22"/>
          <w:szCs w:val="22"/>
        </w:rPr>
      </w:pPr>
    </w:p>
    <w:p w:rsidR="00522FB3" w:rsidRDefault="00522FB3"/>
    <w:sectPr w:rsidR="00522FB3" w:rsidSect="003F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-18030">
    <w:altName w:val="Arial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3ACCB88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00000008"/>
    <w:multiLevelType w:val="multilevel"/>
    <w:tmpl w:val="00000008"/>
    <w:name w:val="WW8Num54"/>
    <w:lvl w:ilvl="0">
      <w:start w:val="1"/>
      <w:numFmt w:val="decimal"/>
      <w:lvlText w:val="%1."/>
      <w:lvlJc w:val="left"/>
      <w:pPr>
        <w:tabs>
          <w:tab w:val="num" w:pos="1"/>
        </w:tabs>
      </w:pPr>
    </w:lvl>
    <w:lvl w:ilvl="1">
      <w:start w:val="1"/>
      <w:numFmt w:val="decimal"/>
      <w:lvlText w:val="%2.1"/>
      <w:lvlJc w:val="left"/>
      <w:pPr>
        <w:tabs>
          <w:tab w:val="num" w:pos="1492"/>
        </w:tabs>
      </w:pPr>
    </w:lvl>
    <w:lvl w:ilvl="2">
      <w:start w:val="1"/>
      <w:numFmt w:val="decimal"/>
      <w:lvlText w:val="%2.%3"/>
      <w:lvlJc w:val="left"/>
      <w:pPr>
        <w:tabs>
          <w:tab w:val="num" w:pos="1852"/>
        </w:tabs>
      </w:pPr>
    </w:lvl>
    <w:lvl w:ilvl="3">
      <w:start w:val="1"/>
      <w:numFmt w:val="decimal"/>
      <w:lvlText w:val="(%4)"/>
      <w:lvlJc w:val="left"/>
      <w:pPr>
        <w:tabs>
          <w:tab w:val="num" w:pos="2212"/>
        </w:tabs>
      </w:pPr>
    </w:lvl>
    <w:lvl w:ilvl="4">
      <w:start w:val="1"/>
      <w:numFmt w:val="lowerLetter"/>
      <w:lvlText w:val="(%5)"/>
      <w:lvlJc w:val="left"/>
      <w:pPr>
        <w:tabs>
          <w:tab w:val="num" w:pos="2572"/>
        </w:tabs>
      </w:pPr>
    </w:lvl>
    <w:lvl w:ilvl="5">
      <w:start w:val="1"/>
      <w:numFmt w:val="lowerRoman"/>
      <w:lvlText w:val="(%6)"/>
      <w:lvlJc w:val="left"/>
      <w:pPr>
        <w:tabs>
          <w:tab w:val="num" w:pos="2932"/>
        </w:tabs>
      </w:pPr>
    </w:lvl>
    <w:lvl w:ilvl="6">
      <w:start w:val="1"/>
      <w:numFmt w:val="decimal"/>
      <w:lvlText w:val="%7."/>
      <w:lvlJc w:val="left"/>
      <w:pPr>
        <w:tabs>
          <w:tab w:val="num" w:pos="3292"/>
        </w:tabs>
      </w:pPr>
    </w:lvl>
    <w:lvl w:ilvl="7">
      <w:start w:val="1"/>
      <w:numFmt w:val="lowerLetter"/>
      <w:lvlText w:val="%8."/>
      <w:lvlJc w:val="left"/>
      <w:pPr>
        <w:tabs>
          <w:tab w:val="num" w:pos="3652"/>
        </w:tabs>
      </w:pPr>
    </w:lvl>
    <w:lvl w:ilvl="8">
      <w:start w:val="1"/>
      <w:numFmt w:val="lowerRoman"/>
      <w:lvlText w:val="%9."/>
      <w:lvlJc w:val="left"/>
      <w:pPr>
        <w:tabs>
          <w:tab w:val="num" w:pos="4012"/>
        </w:tabs>
      </w:pPr>
    </w:lvl>
  </w:abstractNum>
  <w:abstractNum w:abstractNumId="2">
    <w:nsid w:val="00000015"/>
    <w:multiLevelType w:val="singleLevel"/>
    <w:tmpl w:val="00000015"/>
    <w:name w:val="RTF_Num 45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RTF_Num 39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</w:abstractNum>
  <w:abstractNum w:abstractNumId="4">
    <w:nsid w:val="00707FE8"/>
    <w:multiLevelType w:val="hybridMultilevel"/>
    <w:tmpl w:val="06C2B318"/>
    <w:lvl w:ilvl="0" w:tplc="8B3C00DA">
      <w:start w:val="9"/>
      <w:numFmt w:val="bullet"/>
      <w:lvlText w:val="-"/>
      <w:lvlJc w:val="left"/>
      <w:pPr>
        <w:tabs>
          <w:tab w:val="num" w:pos="425"/>
        </w:tabs>
        <w:ind w:left="425" w:hanging="360"/>
      </w:pPr>
      <w:rPr>
        <w:rFonts w:ascii="Calibri" w:eastAsia="Times New Roman" w:hAnsi="Calibri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5">
    <w:nsid w:val="0F612CF1"/>
    <w:multiLevelType w:val="hybridMultilevel"/>
    <w:tmpl w:val="97F8A432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1156477D"/>
    <w:multiLevelType w:val="hybridMultilevel"/>
    <w:tmpl w:val="94D2DB1E"/>
    <w:lvl w:ilvl="0" w:tplc="B8344E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040C"/>
    <w:multiLevelType w:val="hybridMultilevel"/>
    <w:tmpl w:val="0248CF1E"/>
    <w:lvl w:ilvl="0" w:tplc="17880E5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  <w:rPr>
        <w:rFonts w:hint="default"/>
      </w:rPr>
    </w:lvl>
    <w:lvl w:ilvl="1" w:tplc="4118C7F6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8">
    <w:nsid w:val="1D435A22"/>
    <w:multiLevelType w:val="hybridMultilevel"/>
    <w:tmpl w:val="13D41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61C13"/>
    <w:multiLevelType w:val="hybridMultilevel"/>
    <w:tmpl w:val="262607BE"/>
    <w:lvl w:ilvl="0" w:tplc="7CE267F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A1B66EB0">
      <w:start w:val="9"/>
      <w:numFmt w:val="decimal"/>
      <w:lvlText w:val="%2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30A21814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0">
    <w:nsid w:val="2C480A26"/>
    <w:multiLevelType w:val="multilevel"/>
    <w:tmpl w:val="2874487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20"/>
        </w:tabs>
        <w:ind w:left="2220" w:hanging="1800"/>
      </w:pPr>
      <w:rPr>
        <w:rFonts w:hint="default"/>
        <w:b/>
      </w:rPr>
    </w:lvl>
  </w:abstractNum>
  <w:abstractNum w:abstractNumId="11">
    <w:nsid w:val="3EA907BD"/>
    <w:multiLevelType w:val="multilevel"/>
    <w:tmpl w:val="003A278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3F085389"/>
    <w:multiLevelType w:val="hybridMultilevel"/>
    <w:tmpl w:val="64A6B316"/>
    <w:lvl w:ilvl="0" w:tplc="08866778">
      <w:start w:val="1"/>
      <w:numFmt w:val="lowerLetter"/>
      <w:lvlText w:val="%1)"/>
      <w:lvlJc w:val="left"/>
      <w:pPr>
        <w:ind w:left="763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43294968"/>
    <w:multiLevelType w:val="singleLevel"/>
    <w:tmpl w:val="97DC5C5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>
    <w:nsid w:val="43386C32"/>
    <w:multiLevelType w:val="multilevel"/>
    <w:tmpl w:val="F8A803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6C5127"/>
    <w:multiLevelType w:val="multilevel"/>
    <w:tmpl w:val="985687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5E5DB9"/>
    <w:multiLevelType w:val="hybridMultilevel"/>
    <w:tmpl w:val="988255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1741E38"/>
    <w:multiLevelType w:val="multilevel"/>
    <w:tmpl w:val="91583F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18025B"/>
    <w:multiLevelType w:val="hybridMultilevel"/>
    <w:tmpl w:val="E3F4B5E8"/>
    <w:lvl w:ilvl="0" w:tplc="3DD80BC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422A81"/>
    <w:multiLevelType w:val="hybridMultilevel"/>
    <w:tmpl w:val="F74CD12A"/>
    <w:lvl w:ilvl="0" w:tplc="F5403F6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56F3D13"/>
    <w:multiLevelType w:val="hybridMultilevel"/>
    <w:tmpl w:val="81761D98"/>
    <w:lvl w:ilvl="0" w:tplc="C4940086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B668E6"/>
    <w:multiLevelType w:val="hybridMultilevel"/>
    <w:tmpl w:val="7DE2C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3F05A0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4586E"/>
    <w:multiLevelType w:val="hybridMultilevel"/>
    <w:tmpl w:val="59C2B898"/>
    <w:lvl w:ilvl="0" w:tplc="1214D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</w:rPr>
    </w:lvl>
    <w:lvl w:ilvl="1" w:tplc="A91AB72A">
      <w:start w:val="18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365D3C"/>
    <w:multiLevelType w:val="hybridMultilevel"/>
    <w:tmpl w:val="D9E24352"/>
    <w:lvl w:ilvl="0" w:tplc="099C017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B2B94"/>
    <w:multiLevelType w:val="multilevel"/>
    <w:tmpl w:val="19C2A8CA"/>
    <w:lvl w:ilvl="0">
      <w:start w:val="1"/>
      <w:numFmt w:val="lowerLetter"/>
      <w:lvlText w:val="%1)"/>
      <w:lvlJc w:val="left"/>
      <w:pPr>
        <w:ind w:left="38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760" w:hanging="720"/>
      </w:pPr>
    </w:lvl>
    <w:lvl w:ilvl="4">
      <w:start w:val="1"/>
      <w:numFmt w:val="decimal"/>
      <w:isLgl/>
      <w:lvlText w:val="%1.%2.%3.%4.%5"/>
      <w:lvlJc w:val="left"/>
      <w:pPr>
        <w:ind w:left="2460" w:hanging="1080"/>
      </w:pPr>
    </w:lvl>
    <w:lvl w:ilvl="5">
      <w:start w:val="1"/>
      <w:numFmt w:val="decimal"/>
      <w:isLgl/>
      <w:lvlText w:val="%1.%2.%3.%4.%5.%6"/>
      <w:lvlJc w:val="left"/>
      <w:pPr>
        <w:ind w:left="2800" w:hanging="1080"/>
      </w:pPr>
    </w:lvl>
    <w:lvl w:ilvl="6">
      <w:start w:val="1"/>
      <w:numFmt w:val="decimal"/>
      <w:isLgl/>
      <w:lvlText w:val="%1.%2.%3.%4.%5.%6.%7"/>
      <w:lvlJc w:val="left"/>
      <w:pPr>
        <w:ind w:left="3500" w:hanging="1440"/>
      </w:p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</w:lvl>
    <w:lvl w:ilvl="8">
      <w:start w:val="1"/>
      <w:numFmt w:val="decimal"/>
      <w:isLgl/>
      <w:lvlText w:val="%1.%2.%3.%4.%5.%6.%7.%8.%9"/>
      <w:lvlJc w:val="left"/>
      <w:pPr>
        <w:ind w:left="4540" w:hanging="1800"/>
      </w:pPr>
    </w:lvl>
  </w:abstractNum>
  <w:abstractNum w:abstractNumId="25">
    <w:nsid w:val="63E347EF"/>
    <w:multiLevelType w:val="hybridMultilevel"/>
    <w:tmpl w:val="54409314"/>
    <w:lvl w:ilvl="0" w:tplc="D40C7E42">
      <w:start w:val="1"/>
      <w:numFmt w:val="lowerLetter"/>
      <w:lvlText w:val="%1)"/>
      <w:lvlJc w:val="left"/>
      <w:pPr>
        <w:ind w:left="74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656769DC"/>
    <w:multiLevelType w:val="multilevel"/>
    <w:tmpl w:val="F412F3D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65BF2C3B"/>
    <w:multiLevelType w:val="hybridMultilevel"/>
    <w:tmpl w:val="7A385890"/>
    <w:lvl w:ilvl="0" w:tplc="1E44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150001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6E6E32"/>
    <w:multiLevelType w:val="hybridMultilevel"/>
    <w:tmpl w:val="9F145688"/>
    <w:lvl w:ilvl="0" w:tplc="86BAF848">
      <w:start w:val="2"/>
      <w:numFmt w:val="bullet"/>
      <w:lvlText w:val="-"/>
      <w:lvlJc w:val="left"/>
      <w:pPr>
        <w:tabs>
          <w:tab w:val="num" w:pos="667"/>
        </w:tabs>
        <w:ind w:left="66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29">
    <w:nsid w:val="78DD7BC7"/>
    <w:multiLevelType w:val="hybridMultilevel"/>
    <w:tmpl w:val="B6FEC782"/>
    <w:lvl w:ilvl="0" w:tplc="08143E9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>
    <w:nsid w:val="7E5A08D0"/>
    <w:multiLevelType w:val="hybridMultilevel"/>
    <w:tmpl w:val="ACAA6580"/>
    <w:lvl w:ilvl="0" w:tplc="71F89E6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23"/>
  </w:num>
  <w:num w:numId="4">
    <w:abstractNumId w:val="9"/>
  </w:num>
  <w:num w:numId="5">
    <w:abstractNumId w:val="20"/>
  </w:num>
  <w:num w:numId="6">
    <w:abstractNumId w:val="27"/>
  </w:num>
  <w:num w:numId="7">
    <w:abstractNumId w:val="22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4"/>
  </w:num>
  <w:num w:numId="14">
    <w:abstractNumId w:val="17"/>
  </w:num>
  <w:num w:numId="15">
    <w:abstractNumId w:val="15"/>
  </w:num>
  <w:num w:numId="16">
    <w:abstractNumId w:val="0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</w:num>
  <w:num w:numId="21">
    <w:abstractNumId w:val="2"/>
  </w:num>
  <w:num w:numId="22">
    <w:abstractNumId w:val="11"/>
  </w:num>
  <w:num w:numId="23">
    <w:abstractNumId w:val="3"/>
  </w:num>
  <w:num w:numId="24">
    <w:abstractNumId w:val="26"/>
  </w:num>
  <w:num w:numId="25">
    <w:abstractNumId w:val="29"/>
  </w:num>
  <w:num w:numId="26">
    <w:abstractNumId w:val="4"/>
  </w:num>
  <w:num w:numId="27">
    <w:abstractNumId w:val="1"/>
  </w:num>
  <w:num w:numId="28">
    <w:abstractNumId w:val="5"/>
  </w:num>
  <w:num w:numId="29">
    <w:abstractNumId w:val="12"/>
  </w:num>
  <w:num w:numId="30">
    <w:abstractNumId w:val="16"/>
  </w:num>
  <w:num w:numId="31">
    <w:abstractNumId w:val="10"/>
  </w:num>
  <w:num w:numId="32">
    <w:abstractNumId w:val="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79B3"/>
    <w:rsid w:val="00014FC4"/>
    <w:rsid w:val="000433BF"/>
    <w:rsid w:val="00054950"/>
    <w:rsid w:val="00164D56"/>
    <w:rsid w:val="001652E6"/>
    <w:rsid w:val="001C5EF5"/>
    <w:rsid w:val="00254F9A"/>
    <w:rsid w:val="00317866"/>
    <w:rsid w:val="003E3CE1"/>
    <w:rsid w:val="003F1F8F"/>
    <w:rsid w:val="00511AFC"/>
    <w:rsid w:val="0051737A"/>
    <w:rsid w:val="00522FB3"/>
    <w:rsid w:val="005402CE"/>
    <w:rsid w:val="00554B27"/>
    <w:rsid w:val="005B1E1E"/>
    <w:rsid w:val="005C1474"/>
    <w:rsid w:val="005D135B"/>
    <w:rsid w:val="005F5252"/>
    <w:rsid w:val="006A0AEF"/>
    <w:rsid w:val="007804CB"/>
    <w:rsid w:val="007D5D72"/>
    <w:rsid w:val="007E74BE"/>
    <w:rsid w:val="008420FF"/>
    <w:rsid w:val="008A1E07"/>
    <w:rsid w:val="008D445C"/>
    <w:rsid w:val="008F3342"/>
    <w:rsid w:val="009761B4"/>
    <w:rsid w:val="009D5035"/>
    <w:rsid w:val="00A54545"/>
    <w:rsid w:val="00A65137"/>
    <w:rsid w:val="00AB3B5F"/>
    <w:rsid w:val="00C0263E"/>
    <w:rsid w:val="00C059F5"/>
    <w:rsid w:val="00CA707E"/>
    <w:rsid w:val="00D60C59"/>
    <w:rsid w:val="00DA5C9E"/>
    <w:rsid w:val="00DB13CD"/>
    <w:rsid w:val="00E01DC6"/>
    <w:rsid w:val="00EF5722"/>
    <w:rsid w:val="00EF784B"/>
    <w:rsid w:val="00F73242"/>
    <w:rsid w:val="00F77FEC"/>
    <w:rsid w:val="00FC4E0B"/>
    <w:rsid w:val="00FD4F33"/>
    <w:rsid w:val="00FD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79B3"/>
    <w:pPr>
      <w:keepNext/>
      <w:spacing w:line="360" w:lineRule="auto"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FD79B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FD79B3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FD79B3"/>
    <w:pPr>
      <w:keepNext/>
      <w:spacing w:line="360" w:lineRule="auto"/>
      <w:ind w:left="-567" w:right="-427"/>
      <w:jc w:val="center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FD79B3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FD79B3"/>
    <w:pPr>
      <w:keepNext/>
      <w:jc w:val="center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FD79B3"/>
    <w:pPr>
      <w:keepNext/>
      <w:jc w:val="center"/>
      <w:outlineLvl w:val="6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FD79B3"/>
    <w:pPr>
      <w:keepNext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9B3"/>
    <w:rPr>
      <w:rFonts w:ascii="Arial" w:eastAsia="Times New Roman" w:hAnsi="Arial" w:cs="Times New Roman"/>
      <w:b/>
      <w:sz w:val="32"/>
      <w:szCs w:val="20"/>
    </w:rPr>
  </w:style>
  <w:style w:type="character" w:customStyle="1" w:styleId="Nagwek2Znak">
    <w:name w:val="Nagłówek 2 Znak"/>
    <w:basedOn w:val="Domylnaczcionkaakapitu"/>
    <w:link w:val="Nagwek2"/>
    <w:rsid w:val="00FD79B3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D79B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D79B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9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D79B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D79B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D79B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D79B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rsid w:val="00FD79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D79B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9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9B3"/>
    <w:pPr>
      <w:ind w:firstLine="426"/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9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9B3"/>
    <w:pPr>
      <w:jc w:val="both"/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D79B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D79B3"/>
    <w:pPr>
      <w:ind w:firstLine="708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9B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D79B3"/>
    <w:pPr>
      <w:spacing w:line="360" w:lineRule="auto"/>
      <w:ind w:firstLine="1134"/>
      <w:jc w:val="both"/>
    </w:pPr>
    <w:rPr>
      <w:rFonts w:ascii="Arial" w:hAnsi="Arial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D79B3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yl1">
    <w:name w:val="Styl1"/>
    <w:basedOn w:val="Normalny"/>
    <w:rsid w:val="00FD79B3"/>
    <w:rPr>
      <w:rFonts w:ascii="Arial" w:hAnsi="Arial"/>
      <w:sz w:val="8"/>
      <w:szCs w:val="20"/>
    </w:rPr>
  </w:style>
  <w:style w:type="paragraph" w:customStyle="1" w:styleId="Negwciecieobszarutekstu">
    <w:name w:val="Neg.wciecie obszaru tekstu"/>
    <w:basedOn w:val="Tekstpodstawowy"/>
    <w:rsid w:val="00FD79B3"/>
    <w:pPr>
      <w:tabs>
        <w:tab w:val="left" w:pos="567"/>
      </w:tabs>
      <w:suppressAutoHyphens/>
      <w:overflowPunct w:val="0"/>
      <w:autoSpaceDE w:val="0"/>
      <w:autoSpaceDN w:val="0"/>
      <w:adjustRightInd w:val="0"/>
      <w:ind w:left="567" w:hanging="283"/>
    </w:pPr>
  </w:style>
  <w:style w:type="paragraph" w:customStyle="1" w:styleId="Tekstpodstawowy31">
    <w:name w:val="Tekst podstawowy 31"/>
    <w:basedOn w:val="Normalny"/>
    <w:rsid w:val="00FD79B3"/>
    <w:pPr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rsid w:val="00FD79B3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rsid w:val="00FD79B3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rsid w:val="00FD79B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79B3"/>
    <w:rPr>
      <w:sz w:val="20"/>
      <w:szCs w:val="20"/>
    </w:rPr>
  </w:style>
  <w:style w:type="character" w:customStyle="1" w:styleId="tekstdokbold">
    <w:name w:val="tekst dok. bold"/>
    <w:rsid w:val="00FD79B3"/>
    <w:rPr>
      <w:b/>
      <w:bCs w:val="0"/>
    </w:rPr>
  </w:style>
  <w:style w:type="paragraph" w:customStyle="1" w:styleId="Tekstpodstawowy21">
    <w:name w:val="Tekst podstawowy 21"/>
    <w:basedOn w:val="Normalny"/>
    <w:rsid w:val="00FD79B3"/>
    <w:pPr>
      <w:widowControl w:val="0"/>
      <w:overflowPunct w:val="0"/>
      <w:autoSpaceDE w:val="0"/>
      <w:autoSpaceDN w:val="0"/>
      <w:adjustRightInd w:val="0"/>
      <w:ind w:left="360"/>
    </w:pPr>
    <w:rPr>
      <w:szCs w:val="20"/>
    </w:rPr>
  </w:style>
  <w:style w:type="paragraph" w:styleId="Tekstpodstawowy3">
    <w:name w:val="Body Text 3"/>
    <w:basedOn w:val="Normalny"/>
    <w:link w:val="Tekstpodstawowy3Znak"/>
    <w:rsid w:val="00FD79B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D79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FD79B3"/>
    <w:rPr>
      <w:color w:val="0000FF"/>
      <w:u w:val="single"/>
    </w:rPr>
  </w:style>
  <w:style w:type="paragraph" w:customStyle="1" w:styleId="Tekstpodstawowy210">
    <w:name w:val="Tekst podstawowy 21"/>
    <w:basedOn w:val="Normalny"/>
    <w:rsid w:val="00FD79B3"/>
    <w:pPr>
      <w:suppressAutoHyphens/>
      <w:jc w:val="both"/>
    </w:pPr>
    <w:rPr>
      <w:rFonts w:ascii="Arial" w:hAnsi="Arial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FD79B3"/>
    <w:pPr>
      <w:suppressAutoHyphens/>
      <w:jc w:val="center"/>
    </w:pPr>
    <w:rPr>
      <w:rFonts w:ascii="Arial" w:hAnsi="Arial"/>
      <w:b/>
      <w:szCs w:val="20"/>
      <w:lang w:eastAsia="ar-SA"/>
    </w:rPr>
  </w:style>
  <w:style w:type="paragraph" w:customStyle="1" w:styleId="Znak">
    <w:name w:val="Znak"/>
    <w:basedOn w:val="Normalny"/>
    <w:rsid w:val="00FD79B3"/>
  </w:style>
  <w:style w:type="paragraph" w:styleId="NormalnyWeb">
    <w:name w:val="Normal (Web)"/>
    <w:basedOn w:val="Normalny"/>
    <w:rsid w:val="00FD79B3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ZnakZnak1ZnakZnakZnakZnakZnakZnakZnakZnakZnakZnak">
    <w:name w:val="Znak Znak1 Znak Znak Znak Znak Znak Znak Znak Znak Znak Znak"/>
    <w:basedOn w:val="Normalny"/>
    <w:rsid w:val="00FD79B3"/>
  </w:style>
  <w:style w:type="paragraph" w:styleId="Tekstdymka">
    <w:name w:val="Balloon Text"/>
    <w:basedOn w:val="Normalny"/>
    <w:link w:val="TekstdymkaZnak"/>
    <w:semiHidden/>
    <w:rsid w:val="00FD79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79B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khheader">
    <w:name w:val="kh_header"/>
    <w:basedOn w:val="Normalny"/>
    <w:rsid w:val="00FD79B3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FD79B3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rsid w:val="00FD79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79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next w:val="Tekstpodstawowy"/>
    <w:rsid w:val="00FD79B3"/>
    <w:pPr>
      <w:keepNext/>
      <w:suppressAutoHyphens/>
      <w:autoSpaceDE w:val="0"/>
      <w:autoSpaceDN w:val="0"/>
      <w:spacing w:before="240" w:after="120"/>
    </w:pPr>
    <w:rPr>
      <w:sz w:val="28"/>
      <w:szCs w:val="28"/>
    </w:rPr>
  </w:style>
  <w:style w:type="paragraph" w:styleId="Akapitzlist">
    <w:name w:val="List Paragraph"/>
    <w:basedOn w:val="Normalny"/>
    <w:qFormat/>
    <w:rsid w:val="00FD79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1">
    <w:name w:val="Tekst podstawowy1"/>
    <w:rsid w:val="00FD79B3"/>
    <w:pPr>
      <w:spacing w:before="216" w:after="216" w:line="240" w:lineRule="auto"/>
    </w:pPr>
    <w:rPr>
      <w:rFonts w:ascii="Times New Roman PL" w:eastAsia="Times New Roman" w:hAnsi="Times New Roman PL" w:cs="Times New Roman"/>
      <w:color w:val="000000"/>
      <w:sz w:val="26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D79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79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7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79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ZnakZnakZnakZnakZnakZnakZnakZnakZnakZnak">
    <w:name w:val="Znak Znak Znak Znak Znak Znak Znak Znak Znak Znak Znak Znak"/>
    <w:basedOn w:val="Normalny"/>
    <w:rsid w:val="00FD79B3"/>
  </w:style>
  <w:style w:type="paragraph" w:customStyle="1" w:styleId="Znak0">
    <w:name w:val="Znak"/>
    <w:basedOn w:val="Normalny"/>
    <w:rsid w:val="00FD79B3"/>
  </w:style>
  <w:style w:type="paragraph" w:customStyle="1" w:styleId="rozdzia">
    <w:name w:val="rozdział"/>
    <w:basedOn w:val="Normalny"/>
    <w:autoRedefine/>
    <w:rsid w:val="00FD79B3"/>
    <w:pPr>
      <w:spacing w:line="360" w:lineRule="auto"/>
      <w:ind w:left="180" w:hanging="180"/>
      <w:jc w:val="center"/>
    </w:pPr>
    <w:rPr>
      <w:b/>
      <w:bCs/>
      <w:szCs w:val="20"/>
      <w:lang w:val="en-US"/>
    </w:rPr>
  </w:style>
  <w:style w:type="paragraph" w:customStyle="1" w:styleId="WW-Tekstpodstawowy2">
    <w:name w:val="WW-Tekst podstawowy 2"/>
    <w:basedOn w:val="Normalny"/>
    <w:rsid w:val="00FD79B3"/>
    <w:pPr>
      <w:widowControl w:val="0"/>
      <w:suppressAutoHyphens/>
      <w:spacing w:line="360" w:lineRule="auto"/>
      <w:jc w:val="both"/>
    </w:pPr>
    <w:rPr>
      <w:rFonts w:ascii="Thorndale" w:eastAsia="HG Mincho Light J" w:hAnsi="Thorndale"/>
      <w:color w:val="000000"/>
      <w:szCs w:val="20"/>
    </w:rPr>
  </w:style>
  <w:style w:type="paragraph" w:styleId="Zwykytekst">
    <w:name w:val="Plain Text"/>
    <w:basedOn w:val="Normalny"/>
    <w:link w:val="ZwykytekstZnak"/>
    <w:rsid w:val="00FD79B3"/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FD79B3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Artyku">
    <w:name w:val="Artykuł"/>
    <w:basedOn w:val="Normalny"/>
    <w:rsid w:val="00FD79B3"/>
    <w:rPr>
      <w:rFonts w:ascii="Arial" w:hAnsi="Arial"/>
      <w:sz w:val="28"/>
      <w:szCs w:val="20"/>
    </w:rPr>
  </w:style>
  <w:style w:type="character" w:styleId="Numerstrony">
    <w:name w:val="page number"/>
    <w:basedOn w:val="Domylnaczcionkaakapitu"/>
    <w:rsid w:val="00FD79B3"/>
  </w:style>
  <w:style w:type="character" w:customStyle="1" w:styleId="Teksttreci9">
    <w:name w:val="Tekst treści (9)"/>
    <w:rsid w:val="00FD79B3"/>
    <w:rPr>
      <w:sz w:val="24"/>
      <w:szCs w:val="24"/>
      <w:shd w:val="clear" w:color="auto" w:fill="FFFFFF"/>
    </w:rPr>
  </w:style>
  <w:style w:type="character" w:customStyle="1" w:styleId="Teksttreci12">
    <w:name w:val="Tekst treści (12)"/>
    <w:rsid w:val="00FD79B3"/>
    <w:rPr>
      <w:sz w:val="24"/>
      <w:szCs w:val="24"/>
      <w:shd w:val="clear" w:color="auto" w:fill="FFFFFF"/>
    </w:rPr>
  </w:style>
  <w:style w:type="character" w:customStyle="1" w:styleId="Teksttreci14">
    <w:name w:val="Tekst treści (14)"/>
    <w:rsid w:val="00FD79B3"/>
    <w:rPr>
      <w:b/>
      <w:bCs/>
      <w:sz w:val="24"/>
      <w:szCs w:val="24"/>
      <w:shd w:val="clear" w:color="auto" w:fill="FFFFFF"/>
    </w:rPr>
  </w:style>
  <w:style w:type="character" w:customStyle="1" w:styleId="Teksttreci12Pogrubienie">
    <w:name w:val="Tekst treści (12) + Pogrubienie"/>
    <w:rsid w:val="00FD79B3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8">
    <w:name w:val="Tekst treści (12) + Pogrubienie8"/>
    <w:rsid w:val="00FD79B3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gwek52">
    <w:name w:val="Nagłówek #5 (2)"/>
    <w:rsid w:val="00FD79B3"/>
    <w:rPr>
      <w:b/>
      <w:bCs/>
      <w:sz w:val="24"/>
      <w:szCs w:val="24"/>
      <w:shd w:val="clear" w:color="auto" w:fill="FFFFFF"/>
    </w:rPr>
  </w:style>
  <w:style w:type="paragraph" w:customStyle="1" w:styleId="Teksttreci91">
    <w:name w:val="Tekst treści (9)1"/>
    <w:basedOn w:val="Normalny"/>
    <w:rsid w:val="00FD79B3"/>
    <w:pPr>
      <w:shd w:val="clear" w:color="auto" w:fill="FFFFFF"/>
      <w:spacing w:line="274" w:lineRule="exact"/>
      <w:ind w:hanging="560"/>
    </w:pPr>
  </w:style>
  <w:style w:type="paragraph" w:customStyle="1" w:styleId="Teksttreci121">
    <w:name w:val="Tekst treści (12)1"/>
    <w:basedOn w:val="Normalny"/>
    <w:rsid w:val="00FD79B3"/>
    <w:pPr>
      <w:shd w:val="clear" w:color="auto" w:fill="FFFFFF"/>
      <w:spacing w:line="274" w:lineRule="exact"/>
      <w:jc w:val="both"/>
    </w:pPr>
  </w:style>
  <w:style w:type="paragraph" w:customStyle="1" w:styleId="Teksttreci141">
    <w:name w:val="Tekst treści (14)1"/>
    <w:basedOn w:val="Normalny"/>
    <w:rsid w:val="00FD79B3"/>
    <w:pPr>
      <w:shd w:val="clear" w:color="auto" w:fill="FFFFFF"/>
      <w:spacing w:before="360" w:line="274" w:lineRule="exact"/>
      <w:jc w:val="both"/>
    </w:pPr>
    <w:rPr>
      <w:b/>
      <w:bCs/>
    </w:rPr>
  </w:style>
  <w:style w:type="paragraph" w:customStyle="1" w:styleId="Nagwek521">
    <w:name w:val="Nagłówek #5 (2)1"/>
    <w:basedOn w:val="Normalny"/>
    <w:rsid w:val="00FD79B3"/>
    <w:pPr>
      <w:shd w:val="clear" w:color="auto" w:fill="FFFFFF"/>
      <w:spacing w:line="274" w:lineRule="exact"/>
      <w:jc w:val="both"/>
      <w:outlineLvl w:val="4"/>
    </w:pPr>
    <w:rPr>
      <w:b/>
      <w:bCs/>
    </w:rPr>
  </w:style>
  <w:style w:type="character" w:customStyle="1" w:styleId="Teksttreci">
    <w:name w:val="Tekst treści"/>
    <w:rsid w:val="00FD79B3"/>
    <w:rPr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rsid w:val="00FD79B3"/>
    <w:pPr>
      <w:shd w:val="clear" w:color="auto" w:fill="FFFFFF"/>
      <w:spacing w:line="274" w:lineRule="exact"/>
      <w:ind w:hanging="340"/>
      <w:jc w:val="both"/>
    </w:pPr>
  </w:style>
  <w:style w:type="character" w:customStyle="1" w:styleId="Teksttreci10">
    <w:name w:val="Tekst treści (10)"/>
    <w:rsid w:val="00FD79B3"/>
    <w:rPr>
      <w:sz w:val="24"/>
      <w:szCs w:val="24"/>
      <w:shd w:val="clear" w:color="auto" w:fill="FFFFFF"/>
    </w:rPr>
  </w:style>
  <w:style w:type="character" w:customStyle="1" w:styleId="Teksttreci18">
    <w:name w:val="Tekst treści (18)"/>
    <w:rsid w:val="00FD79B3"/>
    <w:rPr>
      <w:sz w:val="24"/>
      <w:szCs w:val="24"/>
      <w:shd w:val="clear" w:color="auto" w:fill="FFFFFF"/>
    </w:rPr>
  </w:style>
  <w:style w:type="character" w:customStyle="1" w:styleId="Nagwek55">
    <w:name w:val="Nagłówek #5 (5)"/>
    <w:rsid w:val="00FD79B3"/>
    <w:rPr>
      <w:b/>
      <w:bCs/>
      <w:sz w:val="24"/>
      <w:szCs w:val="24"/>
      <w:shd w:val="clear" w:color="auto" w:fill="FFFFFF"/>
    </w:rPr>
  </w:style>
  <w:style w:type="character" w:customStyle="1" w:styleId="Teksttreci10Pogrubienie1">
    <w:name w:val="Tekst treści (10) + Pogrubienie1"/>
    <w:rsid w:val="00FD79B3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52">
    <w:name w:val="Nagłówek #5 (5)2"/>
    <w:rsid w:val="00FD79B3"/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Teksttreci101">
    <w:name w:val="Tekst treści (10)1"/>
    <w:basedOn w:val="Normalny"/>
    <w:rsid w:val="00FD79B3"/>
    <w:pPr>
      <w:shd w:val="clear" w:color="auto" w:fill="FFFFFF"/>
      <w:spacing w:line="274" w:lineRule="exact"/>
      <w:ind w:firstLine="560"/>
    </w:pPr>
  </w:style>
  <w:style w:type="paragraph" w:customStyle="1" w:styleId="Teksttreci181">
    <w:name w:val="Tekst treści (18)1"/>
    <w:basedOn w:val="Normalny"/>
    <w:rsid w:val="00FD79B3"/>
    <w:pPr>
      <w:shd w:val="clear" w:color="auto" w:fill="FFFFFF"/>
      <w:spacing w:line="274" w:lineRule="exact"/>
      <w:ind w:hanging="300"/>
    </w:pPr>
  </w:style>
  <w:style w:type="paragraph" w:customStyle="1" w:styleId="Nagwek551">
    <w:name w:val="Nagłówek #5 (5)1"/>
    <w:basedOn w:val="Normalny"/>
    <w:rsid w:val="00FD79B3"/>
    <w:pPr>
      <w:shd w:val="clear" w:color="auto" w:fill="FFFFFF"/>
      <w:spacing w:before="240" w:line="274" w:lineRule="exact"/>
      <w:ind w:hanging="340"/>
      <w:outlineLvl w:val="4"/>
    </w:pPr>
    <w:rPr>
      <w:b/>
      <w:bCs/>
    </w:rPr>
  </w:style>
  <w:style w:type="paragraph" w:styleId="Tytu">
    <w:name w:val="Title"/>
    <w:basedOn w:val="Normalny"/>
    <w:link w:val="TytuZnak"/>
    <w:qFormat/>
    <w:rsid w:val="00FD79B3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FD79B3"/>
    <w:rPr>
      <w:rFonts w:ascii="Arial" w:eastAsia="Times New Roman" w:hAnsi="Arial" w:cs="Times New Roman"/>
      <w:b/>
      <w:sz w:val="24"/>
      <w:szCs w:val="20"/>
    </w:rPr>
  </w:style>
  <w:style w:type="character" w:customStyle="1" w:styleId="ZnakZnak1">
    <w:name w:val="Znak Znak1"/>
    <w:rsid w:val="00FD79B3"/>
    <w:rPr>
      <w:rFonts w:ascii="Arial" w:hAnsi="Arial"/>
      <w:b/>
      <w:sz w:val="24"/>
    </w:rPr>
  </w:style>
  <w:style w:type="character" w:customStyle="1" w:styleId="Teksttreci35">
    <w:name w:val="Tekst treści (35)"/>
    <w:rsid w:val="00FD79B3"/>
    <w:rPr>
      <w:b/>
      <w:bCs/>
      <w:sz w:val="18"/>
      <w:szCs w:val="18"/>
      <w:shd w:val="clear" w:color="auto" w:fill="FFFFFF"/>
    </w:rPr>
  </w:style>
  <w:style w:type="character" w:customStyle="1" w:styleId="Teksttreci35Bezpogrubienia">
    <w:name w:val="Tekst treści (35) + Bez pogrubienia"/>
    <w:rsid w:val="00FD79B3"/>
  </w:style>
  <w:style w:type="paragraph" w:customStyle="1" w:styleId="Teksttreci351">
    <w:name w:val="Tekst treści (35)1"/>
    <w:basedOn w:val="Normalny"/>
    <w:rsid w:val="00FD79B3"/>
    <w:pPr>
      <w:shd w:val="clear" w:color="auto" w:fill="FFFFFF"/>
      <w:spacing w:line="206" w:lineRule="exact"/>
      <w:jc w:val="both"/>
    </w:pPr>
    <w:rPr>
      <w:b/>
      <w:bCs/>
      <w:sz w:val="18"/>
      <w:szCs w:val="18"/>
    </w:rPr>
  </w:style>
  <w:style w:type="character" w:customStyle="1" w:styleId="Nagwek50">
    <w:name w:val="Nagłówek #5"/>
    <w:rsid w:val="00FD79B3"/>
    <w:rPr>
      <w:b/>
      <w:bCs/>
      <w:sz w:val="24"/>
      <w:szCs w:val="24"/>
      <w:shd w:val="clear" w:color="auto" w:fill="FFFFFF"/>
    </w:rPr>
  </w:style>
  <w:style w:type="character" w:customStyle="1" w:styleId="Teksttreci8">
    <w:name w:val="Tekst treści (8)"/>
    <w:rsid w:val="00FD79B3"/>
    <w:rPr>
      <w:sz w:val="24"/>
      <w:szCs w:val="24"/>
      <w:shd w:val="clear" w:color="auto" w:fill="FFFFFF"/>
    </w:rPr>
  </w:style>
  <w:style w:type="character" w:customStyle="1" w:styleId="Teksttreci11">
    <w:name w:val="Tekst treści (11)"/>
    <w:rsid w:val="00FD79B3"/>
    <w:rPr>
      <w:sz w:val="24"/>
      <w:szCs w:val="24"/>
      <w:shd w:val="clear" w:color="auto" w:fill="FFFFFF"/>
    </w:rPr>
  </w:style>
  <w:style w:type="character" w:customStyle="1" w:styleId="Teksttreci13">
    <w:name w:val="Tekst treści (13)"/>
    <w:rsid w:val="00FD79B3"/>
    <w:rPr>
      <w:b/>
      <w:bCs/>
      <w:sz w:val="24"/>
      <w:szCs w:val="24"/>
      <w:shd w:val="clear" w:color="auto" w:fill="FFFFFF"/>
    </w:rPr>
  </w:style>
  <w:style w:type="character" w:customStyle="1" w:styleId="TeksttreciPogrubienie">
    <w:name w:val="Tekst treści + Pogrubienie"/>
    <w:rsid w:val="00FD79B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8Pogrubienie2">
    <w:name w:val="Tekst treści (8) + Pogrubienie2"/>
    <w:rsid w:val="00FD79B3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2Pogrubienie2">
    <w:name w:val="Tekst treści (12) + Pogrubienie2"/>
    <w:rsid w:val="00FD79B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8Pogrubienie1">
    <w:name w:val="Tekst treści (8) + Pogrubienie1"/>
    <w:rsid w:val="00FD79B3"/>
    <w:rPr>
      <w:rFonts w:ascii="Times New Roman" w:hAnsi="Times New Roman" w:cs="Times New Roman"/>
      <w:b/>
      <w:bCs/>
      <w:sz w:val="24"/>
      <w:szCs w:val="24"/>
    </w:rPr>
  </w:style>
  <w:style w:type="character" w:customStyle="1" w:styleId="Teksttreci18Pogrubienie">
    <w:name w:val="Tekst treści (18) + Pogrubienie"/>
    <w:rsid w:val="00FD79B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Spistreci">
    <w:name w:val="Spis treści"/>
    <w:rsid w:val="00FD79B3"/>
    <w:rPr>
      <w:sz w:val="24"/>
      <w:szCs w:val="24"/>
      <w:shd w:val="clear" w:color="auto" w:fill="FFFFFF"/>
    </w:rPr>
  </w:style>
  <w:style w:type="paragraph" w:customStyle="1" w:styleId="Nagwek51">
    <w:name w:val="Nagłówek #51"/>
    <w:basedOn w:val="Normalny"/>
    <w:rsid w:val="00FD79B3"/>
    <w:pPr>
      <w:shd w:val="clear" w:color="auto" w:fill="FFFFFF"/>
      <w:spacing w:line="274" w:lineRule="exact"/>
      <w:outlineLvl w:val="4"/>
    </w:pPr>
    <w:rPr>
      <w:b/>
      <w:bCs/>
    </w:rPr>
  </w:style>
  <w:style w:type="paragraph" w:customStyle="1" w:styleId="Teksttreci81">
    <w:name w:val="Tekst treści (8)1"/>
    <w:basedOn w:val="Normalny"/>
    <w:rsid w:val="00FD79B3"/>
    <w:pPr>
      <w:shd w:val="clear" w:color="auto" w:fill="FFFFFF"/>
      <w:spacing w:line="274" w:lineRule="exact"/>
    </w:pPr>
  </w:style>
  <w:style w:type="paragraph" w:customStyle="1" w:styleId="Teksttreci111">
    <w:name w:val="Tekst treści (11)1"/>
    <w:basedOn w:val="Normalny"/>
    <w:rsid w:val="00FD79B3"/>
    <w:pPr>
      <w:shd w:val="clear" w:color="auto" w:fill="FFFFFF"/>
      <w:spacing w:line="274" w:lineRule="exact"/>
      <w:jc w:val="right"/>
    </w:pPr>
  </w:style>
  <w:style w:type="paragraph" w:customStyle="1" w:styleId="Teksttreci131">
    <w:name w:val="Tekst treści (13)1"/>
    <w:basedOn w:val="Normalny"/>
    <w:rsid w:val="00FD79B3"/>
    <w:pPr>
      <w:shd w:val="clear" w:color="auto" w:fill="FFFFFF"/>
      <w:spacing w:line="274" w:lineRule="exact"/>
    </w:pPr>
    <w:rPr>
      <w:b/>
      <w:bCs/>
    </w:rPr>
  </w:style>
  <w:style w:type="paragraph" w:customStyle="1" w:styleId="Spistreci1">
    <w:name w:val="Spis treści1"/>
    <w:basedOn w:val="Normalny"/>
    <w:rsid w:val="00FD79B3"/>
    <w:pPr>
      <w:shd w:val="clear" w:color="auto" w:fill="FFFFFF"/>
      <w:spacing w:line="1190" w:lineRule="exact"/>
    </w:pPr>
  </w:style>
  <w:style w:type="paragraph" w:customStyle="1" w:styleId="normalny0">
    <w:name w:val="normalny"/>
    <w:basedOn w:val="Normalny"/>
    <w:rsid w:val="00FD79B3"/>
    <w:pPr>
      <w:jc w:val="both"/>
    </w:pPr>
    <w:rPr>
      <w:szCs w:val="20"/>
    </w:rPr>
  </w:style>
  <w:style w:type="character" w:customStyle="1" w:styleId="Nagwek30">
    <w:name w:val="Nagłówek #3"/>
    <w:locked/>
    <w:rsid w:val="00FD79B3"/>
    <w:rPr>
      <w:b/>
      <w:bCs/>
      <w:sz w:val="24"/>
      <w:szCs w:val="24"/>
      <w:shd w:val="clear" w:color="auto" w:fill="FFFFFF"/>
    </w:rPr>
  </w:style>
  <w:style w:type="paragraph" w:customStyle="1" w:styleId="Nagwek31">
    <w:name w:val="Nagłówek #31"/>
    <w:basedOn w:val="Normalny"/>
    <w:rsid w:val="00FD79B3"/>
    <w:pPr>
      <w:shd w:val="clear" w:color="auto" w:fill="FFFFFF"/>
      <w:spacing w:before="660" w:after="180" w:line="240" w:lineRule="atLeast"/>
      <w:outlineLvl w:val="2"/>
    </w:pPr>
    <w:rPr>
      <w:b/>
      <w:bCs/>
    </w:rPr>
  </w:style>
  <w:style w:type="character" w:customStyle="1" w:styleId="Teksttreci2">
    <w:name w:val="Tekst treści (2)"/>
    <w:locked/>
    <w:rsid w:val="00FD79B3"/>
    <w:rPr>
      <w:sz w:val="24"/>
      <w:szCs w:val="24"/>
      <w:shd w:val="clear" w:color="auto" w:fill="FFFFFF"/>
    </w:rPr>
  </w:style>
  <w:style w:type="paragraph" w:customStyle="1" w:styleId="Teksttreci21">
    <w:name w:val="Tekst treści (2)1"/>
    <w:basedOn w:val="Normalny"/>
    <w:rsid w:val="00FD79B3"/>
    <w:pPr>
      <w:shd w:val="clear" w:color="auto" w:fill="FFFFFF"/>
      <w:spacing w:before="180" w:after="180" w:line="240" w:lineRule="atLeast"/>
    </w:pPr>
  </w:style>
  <w:style w:type="character" w:customStyle="1" w:styleId="Nagwek32">
    <w:name w:val="Nagłówek #3 (2)"/>
    <w:locked/>
    <w:rsid w:val="00FD79B3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rsid w:val="00FD79B3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3">
    <w:name w:val="Nagłówek #3 (3)"/>
    <w:locked/>
    <w:rsid w:val="00FD79B3"/>
    <w:rPr>
      <w:b/>
      <w:bCs/>
      <w:sz w:val="24"/>
      <w:szCs w:val="24"/>
      <w:shd w:val="clear" w:color="auto" w:fill="FFFFFF"/>
    </w:rPr>
  </w:style>
  <w:style w:type="paragraph" w:customStyle="1" w:styleId="Nagwek331">
    <w:name w:val="Nagłówek #3 (3)1"/>
    <w:basedOn w:val="Normalny"/>
    <w:rsid w:val="00FD79B3"/>
    <w:pPr>
      <w:shd w:val="clear" w:color="auto" w:fill="FFFFFF"/>
      <w:spacing w:before="120" w:after="180" w:line="240" w:lineRule="atLeast"/>
      <w:ind w:hanging="320"/>
      <w:outlineLvl w:val="2"/>
    </w:pPr>
    <w:rPr>
      <w:b/>
      <w:bCs/>
    </w:rPr>
  </w:style>
  <w:style w:type="character" w:customStyle="1" w:styleId="Teksttreci3">
    <w:name w:val="Tekst treści (3)"/>
    <w:locked/>
    <w:rsid w:val="00FD79B3"/>
    <w:rPr>
      <w:sz w:val="24"/>
      <w:szCs w:val="24"/>
      <w:shd w:val="clear" w:color="auto" w:fill="FFFFFF"/>
    </w:rPr>
  </w:style>
  <w:style w:type="paragraph" w:customStyle="1" w:styleId="Teksttreci31">
    <w:name w:val="Tekst treści (3)1"/>
    <w:basedOn w:val="Normalny"/>
    <w:rsid w:val="00FD79B3"/>
    <w:pPr>
      <w:shd w:val="clear" w:color="auto" w:fill="FFFFFF"/>
      <w:spacing w:before="300" w:after="180" w:line="240" w:lineRule="atLeast"/>
      <w:ind w:hanging="320"/>
    </w:pPr>
  </w:style>
  <w:style w:type="character" w:customStyle="1" w:styleId="Nagwek13">
    <w:name w:val="Nagłówek #1 (3)"/>
    <w:locked/>
    <w:rsid w:val="00FD79B3"/>
    <w:rPr>
      <w:b/>
      <w:bCs/>
      <w:sz w:val="30"/>
      <w:szCs w:val="30"/>
      <w:shd w:val="clear" w:color="auto" w:fill="FFFFFF"/>
    </w:rPr>
  </w:style>
  <w:style w:type="paragraph" w:customStyle="1" w:styleId="Nagwek131">
    <w:name w:val="Nagłówek #1 (3)1"/>
    <w:basedOn w:val="Normalny"/>
    <w:rsid w:val="00FD79B3"/>
    <w:pPr>
      <w:shd w:val="clear" w:color="auto" w:fill="FFFFFF"/>
      <w:spacing w:before="780" w:after="600" w:line="240" w:lineRule="atLeast"/>
      <w:ind w:hanging="320"/>
      <w:outlineLvl w:val="0"/>
    </w:pPr>
    <w:rPr>
      <w:b/>
      <w:bCs/>
      <w:sz w:val="30"/>
      <w:szCs w:val="30"/>
    </w:rPr>
  </w:style>
  <w:style w:type="character" w:customStyle="1" w:styleId="Nagwek11">
    <w:name w:val="Nagłówek #1"/>
    <w:locked/>
    <w:rsid w:val="00FD79B3"/>
    <w:rPr>
      <w:b/>
      <w:bCs/>
      <w:sz w:val="30"/>
      <w:szCs w:val="30"/>
      <w:shd w:val="clear" w:color="auto" w:fill="FFFFFF"/>
    </w:rPr>
  </w:style>
  <w:style w:type="paragraph" w:customStyle="1" w:styleId="Nagwek110">
    <w:name w:val="Nagłówek #11"/>
    <w:basedOn w:val="Normalny"/>
    <w:rsid w:val="00FD79B3"/>
    <w:pPr>
      <w:shd w:val="clear" w:color="auto" w:fill="FFFFFF"/>
      <w:spacing w:before="660" w:after="660" w:line="346" w:lineRule="exact"/>
      <w:jc w:val="both"/>
      <w:outlineLvl w:val="0"/>
    </w:pPr>
    <w:rPr>
      <w:b/>
      <w:bCs/>
      <w:sz w:val="30"/>
      <w:szCs w:val="30"/>
    </w:rPr>
  </w:style>
  <w:style w:type="character" w:customStyle="1" w:styleId="Teksttreci4">
    <w:name w:val="Tekst treści (4)"/>
    <w:locked/>
    <w:rsid w:val="00FD79B3"/>
    <w:rPr>
      <w:sz w:val="24"/>
      <w:szCs w:val="24"/>
      <w:shd w:val="clear" w:color="auto" w:fill="FFFFFF"/>
    </w:rPr>
  </w:style>
  <w:style w:type="paragraph" w:customStyle="1" w:styleId="Teksttreci41">
    <w:name w:val="Tekst treści (4)1"/>
    <w:basedOn w:val="Normalny"/>
    <w:rsid w:val="00FD79B3"/>
    <w:pPr>
      <w:shd w:val="clear" w:color="auto" w:fill="FFFFFF"/>
      <w:spacing w:before="660" w:after="60" w:line="312" w:lineRule="exact"/>
      <w:ind w:hanging="360"/>
      <w:jc w:val="both"/>
    </w:pPr>
  </w:style>
  <w:style w:type="character" w:customStyle="1" w:styleId="Teksttreci3Pogrubienie">
    <w:name w:val="Tekst treści (3) + Pogrubienie"/>
    <w:rsid w:val="00FD79B3"/>
    <w:rPr>
      <w:b/>
      <w:bCs/>
      <w:sz w:val="24"/>
      <w:szCs w:val="24"/>
      <w:shd w:val="clear" w:color="auto" w:fill="FFFFFF"/>
    </w:rPr>
  </w:style>
  <w:style w:type="character" w:customStyle="1" w:styleId="Teksttreci2Pogrubienie1">
    <w:name w:val="Tekst treści (2) + Pogrubienie1"/>
    <w:rsid w:val="00FD79B3"/>
    <w:rPr>
      <w:b/>
      <w:bCs/>
      <w:sz w:val="24"/>
      <w:szCs w:val="24"/>
      <w:shd w:val="clear" w:color="auto" w:fill="FFFFFF"/>
    </w:rPr>
  </w:style>
  <w:style w:type="paragraph" w:styleId="Nagwek">
    <w:name w:val="header"/>
    <w:basedOn w:val="Normalny"/>
    <w:link w:val="NagwekZnak"/>
    <w:rsid w:val="00FD79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79B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sid w:val="00FD79B3"/>
    <w:rPr>
      <w:sz w:val="24"/>
      <w:szCs w:val="24"/>
    </w:rPr>
  </w:style>
  <w:style w:type="character" w:customStyle="1" w:styleId="ZnakZnak2">
    <w:name w:val="Znak Znak2"/>
    <w:rsid w:val="00FD79B3"/>
    <w:rPr>
      <w:rFonts w:ascii="Arial" w:hAnsi="Arial"/>
      <w:b/>
      <w:sz w:val="32"/>
    </w:rPr>
  </w:style>
  <w:style w:type="character" w:styleId="Odwoaniedokomentarza">
    <w:name w:val="annotation reference"/>
    <w:basedOn w:val="Domylnaczcionkaakapitu"/>
    <w:semiHidden/>
    <w:rsid w:val="00FD79B3"/>
    <w:rPr>
      <w:sz w:val="16"/>
      <w:szCs w:val="16"/>
    </w:rPr>
  </w:style>
  <w:style w:type="paragraph" w:customStyle="1" w:styleId="Styl13pt">
    <w:name w:val="Styl 13 pt"/>
    <w:basedOn w:val="Normalny"/>
    <w:rsid w:val="00FD79B3"/>
    <w:pPr>
      <w:widowControl w:val="0"/>
      <w:tabs>
        <w:tab w:val="left" w:pos="9356"/>
      </w:tabs>
      <w:suppressAutoHyphens/>
      <w:autoSpaceDE w:val="0"/>
      <w:spacing w:before="120"/>
    </w:pPr>
    <w:rPr>
      <w:rFonts w:eastAsia="SimSun-18030"/>
      <w:sz w:val="26"/>
      <w:szCs w:val="26"/>
      <w:lang w:eastAsia="ar-SA"/>
    </w:rPr>
  </w:style>
  <w:style w:type="character" w:customStyle="1" w:styleId="Styl13ptZnak">
    <w:name w:val="Styl 13 pt Znak"/>
    <w:basedOn w:val="Domylnaczcionkaakapitu"/>
    <w:rsid w:val="00FD79B3"/>
    <w:rPr>
      <w:rFonts w:eastAsia="SimSun-18030"/>
      <w:sz w:val="26"/>
      <w:szCs w:val="26"/>
      <w:lang w:val="pl-PL" w:eastAsia="ar-SA" w:bidi="ar-SA"/>
    </w:rPr>
  </w:style>
  <w:style w:type="character" w:customStyle="1" w:styleId="Styl11ptPogrubienie1Znak">
    <w:name w:val="Styl 11 pt Pogrubienie1 Znak"/>
    <w:basedOn w:val="Domylnaczcionkaakapitu"/>
    <w:rsid w:val="00FD79B3"/>
    <w:rPr>
      <w:b/>
      <w:bCs/>
      <w:spacing w:val="30"/>
      <w:sz w:val="22"/>
      <w:szCs w:val="22"/>
      <w:lang w:val="pl-PL" w:eastAsia="ar-SA" w:bidi="ar-SA"/>
    </w:rPr>
  </w:style>
  <w:style w:type="paragraph" w:customStyle="1" w:styleId="WW-Tekstpodstawowywcity31">
    <w:name w:val="WW-Tekst podstawowy wcięty 31"/>
    <w:basedOn w:val="Normalny"/>
    <w:rsid w:val="00FD79B3"/>
    <w:pPr>
      <w:suppressAutoHyphens/>
      <w:ind w:left="-142"/>
      <w:jc w:val="both"/>
    </w:pPr>
    <w:rPr>
      <w:sz w:val="22"/>
      <w:szCs w:val="22"/>
      <w:lang w:eastAsia="ar-SA"/>
    </w:rPr>
  </w:style>
  <w:style w:type="paragraph" w:customStyle="1" w:styleId="WW-Tekstpodstawowywcity21">
    <w:name w:val="WW-Tekst podstawowy wcięty 21"/>
    <w:basedOn w:val="Normalny"/>
    <w:rsid w:val="00FD79B3"/>
    <w:pPr>
      <w:widowControl w:val="0"/>
      <w:tabs>
        <w:tab w:val="left" w:pos="568"/>
        <w:tab w:val="left" w:pos="709"/>
        <w:tab w:val="left" w:pos="9356"/>
      </w:tabs>
      <w:suppressAutoHyphens/>
      <w:autoSpaceDE w:val="0"/>
      <w:ind w:left="709" w:hanging="369"/>
    </w:pPr>
    <w:rPr>
      <w:bCs/>
      <w:sz w:val="22"/>
      <w:szCs w:val="22"/>
      <w:lang w:eastAsia="ar-SA"/>
    </w:rPr>
  </w:style>
  <w:style w:type="paragraph" w:customStyle="1" w:styleId="Normalny1">
    <w:name w:val="Normalny1"/>
    <w:basedOn w:val="Normalny"/>
    <w:rsid w:val="00FD79B3"/>
    <w:pPr>
      <w:widowControl w:val="0"/>
      <w:suppressAutoHyphens/>
    </w:pPr>
    <w:rPr>
      <w:lang w:eastAsia="ar-SA"/>
    </w:rPr>
  </w:style>
  <w:style w:type="character" w:customStyle="1" w:styleId="FontStyle55">
    <w:name w:val="Font Style55"/>
    <w:basedOn w:val="Domylnaczcionkaakapitu"/>
    <w:rsid w:val="00FD79B3"/>
    <w:rPr>
      <w:rFonts w:ascii="Arial" w:hAnsi="Arial" w:cs="Arial"/>
      <w:b/>
      <w:bCs/>
      <w:sz w:val="22"/>
      <w:szCs w:val="22"/>
    </w:rPr>
  </w:style>
  <w:style w:type="paragraph" w:customStyle="1" w:styleId="Style16">
    <w:name w:val="Style16"/>
    <w:basedOn w:val="Normalny"/>
    <w:rsid w:val="00FD79B3"/>
    <w:pPr>
      <w:suppressAutoHyphens/>
      <w:spacing w:after="200" w:line="514" w:lineRule="exact"/>
      <w:ind w:hanging="182"/>
    </w:pPr>
    <w:rPr>
      <w:rFonts w:ascii="Cambria" w:hAnsi="Cambria"/>
      <w:sz w:val="22"/>
      <w:szCs w:val="22"/>
      <w:lang w:val="en-US" w:eastAsia="ar-SA"/>
    </w:rPr>
  </w:style>
  <w:style w:type="character" w:customStyle="1" w:styleId="WW-Wyrnieniedelikatne">
    <w:name w:val="WW-Wyróżnienie delikatne"/>
    <w:rsid w:val="00FD79B3"/>
    <w:rPr>
      <w:i/>
      <w:iCs/>
    </w:rPr>
  </w:style>
  <w:style w:type="paragraph" w:customStyle="1" w:styleId="Style14">
    <w:name w:val="Style14"/>
    <w:basedOn w:val="Normalny"/>
    <w:rsid w:val="00FD79B3"/>
    <w:pPr>
      <w:suppressAutoHyphens/>
      <w:spacing w:after="200" w:line="252" w:lineRule="auto"/>
      <w:jc w:val="right"/>
    </w:pPr>
    <w:rPr>
      <w:rFonts w:ascii="Cambria" w:hAnsi="Cambria"/>
      <w:sz w:val="22"/>
      <w:szCs w:val="22"/>
      <w:lang w:val="en-US" w:eastAsia="ar-SA"/>
    </w:rPr>
  </w:style>
  <w:style w:type="paragraph" w:customStyle="1" w:styleId="StylStylStylPogrubienieCzarnyZlewej111cmPierwszywier">
    <w:name w:val="Styl Styl Styl Pogrubienie Czarny + Z lewej:  111 cm Pierwszy wier..."/>
    <w:basedOn w:val="Normalny"/>
    <w:rsid w:val="00FD79B3"/>
    <w:pPr>
      <w:widowControl w:val="0"/>
      <w:tabs>
        <w:tab w:val="left" w:pos="9356"/>
      </w:tabs>
      <w:suppressAutoHyphens/>
      <w:autoSpaceDE w:val="0"/>
      <w:spacing w:before="120" w:line="360" w:lineRule="auto"/>
      <w:ind w:left="284" w:hanging="283"/>
    </w:pPr>
    <w:rPr>
      <w:b/>
      <w:bCs/>
      <w:sz w:val="28"/>
      <w:szCs w:val="28"/>
      <w:lang w:eastAsia="ar-SA"/>
    </w:rPr>
  </w:style>
  <w:style w:type="paragraph" w:styleId="Tekstblokowy">
    <w:name w:val="Block Text"/>
    <w:basedOn w:val="Normalny"/>
    <w:rsid w:val="00FD79B3"/>
    <w:pPr>
      <w:widowControl w:val="0"/>
      <w:tabs>
        <w:tab w:val="left" w:pos="9356"/>
      </w:tabs>
      <w:suppressAutoHyphens/>
      <w:autoSpaceDE w:val="0"/>
      <w:spacing w:before="60" w:line="300" w:lineRule="exact"/>
      <w:ind w:left="-142" w:right="49"/>
      <w:jc w:val="both"/>
    </w:pPr>
    <w:rPr>
      <w:rFonts w:ascii="Calibri" w:eastAsia="SimSun-18030" w:hAnsi="Calibri"/>
      <w:bCs/>
      <w:color w:val="FF6600"/>
      <w:sz w:val="22"/>
      <w:szCs w:val="22"/>
      <w:lang w:eastAsia="ar-SA"/>
    </w:rPr>
  </w:style>
  <w:style w:type="paragraph" w:customStyle="1" w:styleId="TableContents">
    <w:name w:val="Table Contents"/>
    <w:basedOn w:val="Normalny"/>
    <w:rsid w:val="00FD79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a">
    <w:name w:val="List"/>
    <w:basedOn w:val="Tekstpodstawowy"/>
    <w:rsid w:val="00FD79B3"/>
    <w:pPr>
      <w:suppressAutoHyphens/>
      <w:spacing w:after="120" w:line="400" w:lineRule="exact"/>
      <w:jc w:val="left"/>
    </w:pPr>
    <w:rPr>
      <w:rFonts w:ascii="Times New Roman" w:hAnsi="Times New Roman"/>
      <w:szCs w:val="24"/>
      <w:lang w:eastAsia="ar-SA"/>
    </w:rPr>
  </w:style>
  <w:style w:type="character" w:styleId="Odwoanieprzypisukocowego">
    <w:name w:val="endnote reference"/>
    <w:basedOn w:val="Domylnaczcionkaakapitu"/>
    <w:semiHidden/>
    <w:rsid w:val="00FD79B3"/>
    <w:rPr>
      <w:vertAlign w:val="superscript"/>
    </w:rPr>
  </w:style>
  <w:style w:type="character" w:customStyle="1" w:styleId="WW-Domylnaczcionkaakapitu">
    <w:name w:val="WW-Domyślna czcionka akapitu"/>
    <w:rsid w:val="00FD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26</Pages>
  <Words>10776</Words>
  <Characters>64660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12</cp:revision>
  <cp:lastPrinted>2015-06-08T12:31:00Z</cp:lastPrinted>
  <dcterms:created xsi:type="dcterms:W3CDTF">2015-05-27T11:40:00Z</dcterms:created>
  <dcterms:modified xsi:type="dcterms:W3CDTF">2015-06-08T14:59:00Z</dcterms:modified>
</cp:coreProperties>
</file>